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B04926" w14:textId="77777777" w:rsidR="00FD1CF7" w:rsidRPr="007D7DE1" w:rsidRDefault="008B6CB9" w:rsidP="00ED3F67">
      <w:pPr>
        <w:jc w:val="center"/>
        <w:rPr>
          <w:rFonts w:asciiTheme="minorHAnsi" w:hAnsiTheme="minorHAnsi"/>
          <w:sz w:val="32"/>
          <w:szCs w:val="32"/>
        </w:rPr>
      </w:pPr>
      <w:r w:rsidRPr="007D7DE1">
        <w:rPr>
          <w:rFonts w:asciiTheme="minorHAnsi" w:hAnsiTheme="minorHAnsi"/>
          <w:noProof/>
          <w:sz w:val="32"/>
          <w:szCs w:val="32"/>
          <w:lang w:val="en-US" w:eastAsia="en-US"/>
        </w:rPr>
        <w:drawing>
          <wp:inline distT="0" distB="0" distL="0" distR="0" wp14:anchorId="116232C7" wp14:editId="7F42A7D3">
            <wp:extent cx="5011420" cy="30861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11420" cy="308610"/>
                    </a:xfrm>
                    <a:prstGeom prst="rect">
                      <a:avLst/>
                    </a:prstGeom>
                    <a:noFill/>
                    <a:ln w="9525">
                      <a:noFill/>
                      <a:miter lim="800000"/>
                      <a:headEnd/>
                      <a:tailEnd/>
                    </a:ln>
                  </pic:spPr>
                </pic:pic>
              </a:graphicData>
            </a:graphic>
          </wp:inline>
        </w:drawing>
      </w:r>
    </w:p>
    <w:p w14:paraId="5DF2FC30" w14:textId="77777777" w:rsidR="00564652" w:rsidRPr="007D7DE1" w:rsidRDefault="00564652" w:rsidP="00564652">
      <w:pPr>
        <w:pStyle w:val="Heading2"/>
        <w:spacing w:before="0" w:beforeAutospacing="0" w:after="0" w:afterAutospacing="0"/>
        <w:rPr>
          <w:rFonts w:asciiTheme="minorHAnsi" w:hAnsiTheme="minorHAnsi"/>
          <w:b w:val="0"/>
          <w:bCs w:val="0"/>
        </w:rPr>
      </w:pPr>
    </w:p>
    <w:p w14:paraId="4DC19EEB" w14:textId="77777777" w:rsidR="00564652" w:rsidRPr="007D7DE1" w:rsidRDefault="00564652" w:rsidP="00ED3F67">
      <w:pPr>
        <w:pStyle w:val="Heading2"/>
        <w:spacing w:before="0" w:beforeAutospacing="0" w:after="0" w:afterAutospacing="0"/>
        <w:rPr>
          <w:rFonts w:asciiTheme="minorHAnsi" w:hAnsiTheme="minorHAnsi"/>
        </w:rPr>
      </w:pPr>
    </w:p>
    <w:p w14:paraId="17FA8347" w14:textId="77777777" w:rsidR="00ED3F67" w:rsidRPr="007D7DE1" w:rsidRDefault="007D7DE1" w:rsidP="00FD1CF7">
      <w:pPr>
        <w:pStyle w:val="Heading2"/>
        <w:spacing w:before="0" w:beforeAutospacing="0" w:after="0" w:afterAutospacing="0"/>
        <w:rPr>
          <w:rFonts w:asciiTheme="minorHAnsi" w:hAnsiTheme="minorHAnsi"/>
          <w:sz w:val="36"/>
          <w:szCs w:val="36"/>
        </w:rPr>
      </w:pPr>
      <w:r w:rsidRPr="007D7DE1">
        <w:rPr>
          <w:rFonts w:asciiTheme="minorHAnsi" w:hAnsiTheme="minorHAnsi"/>
          <w:sz w:val="36"/>
          <w:szCs w:val="36"/>
        </w:rPr>
        <w:t>Social media perspectives in business and government</w:t>
      </w:r>
    </w:p>
    <w:p w14:paraId="008AEF79" w14:textId="77777777" w:rsidR="007D7DE1" w:rsidRPr="007D7DE1" w:rsidRDefault="007D7DE1" w:rsidP="00FD1CF7">
      <w:pPr>
        <w:pStyle w:val="Heading2"/>
        <w:spacing w:before="0" w:beforeAutospacing="0" w:after="0" w:afterAutospacing="0"/>
        <w:rPr>
          <w:rFonts w:asciiTheme="minorHAnsi" w:hAnsiTheme="minorHAnsi" w:cs="Times New Roman"/>
          <w:b w:val="0"/>
          <w:bCs w:val="0"/>
          <w:sz w:val="32"/>
          <w:szCs w:val="32"/>
        </w:rPr>
      </w:pPr>
    </w:p>
    <w:p w14:paraId="6D119CAB" w14:textId="77777777" w:rsidR="007D7DE1" w:rsidRDefault="007D7DE1" w:rsidP="00FD1CF7">
      <w:pPr>
        <w:pStyle w:val="Heading2"/>
        <w:spacing w:before="0" w:beforeAutospacing="0" w:after="0" w:afterAutospacing="0"/>
        <w:rPr>
          <w:rFonts w:asciiTheme="minorHAnsi" w:hAnsiTheme="minorHAnsi" w:cs="Times New Roman"/>
          <w:b w:val="0"/>
          <w:bCs w:val="0"/>
          <w:sz w:val="32"/>
          <w:szCs w:val="32"/>
        </w:rPr>
      </w:pPr>
      <w:r w:rsidRPr="007D7DE1">
        <w:rPr>
          <w:rFonts w:asciiTheme="minorHAnsi" w:hAnsiTheme="minorHAnsi" w:cs="Times New Roman"/>
          <w:b w:val="0"/>
          <w:bCs w:val="0"/>
          <w:sz w:val="32"/>
          <w:szCs w:val="32"/>
        </w:rPr>
        <w:t>31st of March</w:t>
      </w:r>
      <w:r w:rsidR="002A745B" w:rsidRPr="007D7DE1">
        <w:rPr>
          <w:rFonts w:asciiTheme="minorHAnsi" w:hAnsiTheme="minorHAnsi" w:cs="Times New Roman"/>
          <w:b w:val="0"/>
          <w:bCs w:val="0"/>
          <w:sz w:val="32"/>
          <w:szCs w:val="32"/>
        </w:rPr>
        <w:t xml:space="preserve"> 20</w:t>
      </w:r>
      <w:r w:rsidR="008B6CB9" w:rsidRPr="007D7DE1">
        <w:rPr>
          <w:rFonts w:asciiTheme="minorHAnsi" w:hAnsiTheme="minorHAnsi" w:cs="Times New Roman"/>
          <w:b w:val="0"/>
          <w:bCs w:val="0"/>
          <w:sz w:val="32"/>
          <w:szCs w:val="32"/>
        </w:rPr>
        <w:t>1</w:t>
      </w:r>
      <w:r w:rsidRPr="007D7DE1">
        <w:rPr>
          <w:rFonts w:asciiTheme="minorHAnsi" w:hAnsiTheme="minorHAnsi" w:cs="Times New Roman"/>
          <w:b w:val="0"/>
          <w:bCs w:val="0"/>
          <w:sz w:val="32"/>
          <w:szCs w:val="32"/>
        </w:rPr>
        <w:t>4</w:t>
      </w:r>
      <w:r w:rsidR="002A745B" w:rsidRPr="007D7DE1">
        <w:rPr>
          <w:rFonts w:asciiTheme="minorHAnsi" w:hAnsiTheme="minorHAnsi" w:cs="Times New Roman"/>
          <w:b w:val="0"/>
          <w:bCs w:val="0"/>
          <w:sz w:val="32"/>
          <w:szCs w:val="32"/>
        </w:rPr>
        <w:t xml:space="preserve"> </w:t>
      </w:r>
    </w:p>
    <w:p w14:paraId="57B4304D" w14:textId="77777777" w:rsidR="007D7DE1" w:rsidRDefault="007D7DE1" w:rsidP="00FD1CF7">
      <w:pPr>
        <w:pStyle w:val="Heading2"/>
        <w:spacing w:before="0" w:beforeAutospacing="0" w:after="0" w:afterAutospacing="0"/>
        <w:rPr>
          <w:rFonts w:asciiTheme="minorHAnsi" w:hAnsiTheme="minorHAnsi" w:cs="Times New Roman"/>
          <w:b w:val="0"/>
          <w:bCs w:val="0"/>
          <w:sz w:val="32"/>
          <w:szCs w:val="32"/>
        </w:rPr>
      </w:pPr>
    </w:p>
    <w:p w14:paraId="36ADD9CF" w14:textId="77777777" w:rsidR="007D7DE1" w:rsidRDefault="007D7DE1" w:rsidP="00FD1CF7">
      <w:pPr>
        <w:pStyle w:val="Heading2"/>
        <w:spacing w:before="0" w:beforeAutospacing="0" w:after="0" w:afterAutospacing="0"/>
        <w:rPr>
          <w:rFonts w:asciiTheme="minorHAnsi" w:hAnsiTheme="minorHAnsi" w:cs="Times New Roman"/>
          <w:b w:val="0"/>
          <w:bCs w:val="0"/>
          <w:sz w:val="32"/>
          <w:szCs w:val="32"/>
        </w:rPr>
      </w:pPr>
      <w:r>
        <w:rPr>
          <w:rFonts w:asciiTheme="minorHAnsi" w:hAnsiTheme="minorHAnsi" w:cs="Times New Roman"/>
          <w:b w:val="0"/>
          <w:bCs w:val="0"/>
          <w:sz w:val="32"/>
          <w:szCs w:val="32"/>
        </w:rPr>
        <w:t>School of Business and Management</w:t>
      </w:r>
    </w:p>
    <w:p w14:paraId="468999E3" w14:textId="77777777" w:rsidR="00FD1CF7" w:rsidRPr="007D7DE1" w:rsidRDefault="007D7DE1" w:rsidP="00FD1CF7">
      <w:pPr>
        <w:pStyle w:val="Heading2"/>
        <w:spacing w:before="0" w:beforeAutospacing="0" w:after="0" w:afterAutospacing="0"/>
        <w:rPr>
          <w:rFonts w:asciiTheme="minorHAnsi" w:hAnsiTheme="minorHAnsi" w:cs="Times New Roman"/>
          <w:b w:val="0"/>
          <w:bCs w:val="0"/>
          <w:sz w:val="32"/>
          <w:szCs w:val="32"/>
        </w:rPr>
      </w:pPr>
      <w:r w:rsidRPr="007D7DE1">
        <w:rPr>
          <w:rFonts w:asciiTheme="minorHAnsi" w:hAnsiTheme="minorHAnsi" w:cs="Times New Roman"/>
          <w:b w:val="0"/>
          <w:bCs w:val="0"/>
          <w:sz w:val="32"/>
          <w:szCs w:val="32"/>
        </w:rPr>
        <w:t>Queen Mary University of London</w:t>
      </w:r>
      <w:r w:rsidR="008B6CB9" w:rsidRPr="007D7DE1">
        <w:rPr>
          <w:rFonts w:asciiTheme="minorHAnsi" w:hAnsiTheme="minorHAnsi" w:cs="Times New Roman"/>
          <w:b w:val="0"/>
          <w:bCs w:val="0"/>
          <w:sz w:val="32"/>
          <w:szCs w:val="32"/>
        </w:rPr>
        <w:t xml:space="preserve"> </w:t>
      </w:r>
    </w:p>
    <w:p w14:paraId="27E18271" w14:textId="77777777" w:rsidR="00655343" w:rsidRPr="007D7DE1" w:rsidRDefault="00655343" w:rsidP="00FD1CF7">
      <w:pPr>
        <w:pStyle w:val="Heading2"/>
        <w:spacing w:before="0" w:beforeAutospacing="0" w:after="0" w:afterAutospacing="0"/>
        <w:rPr>
          <w:rFonts w:asciiTheme="minorHAnsi" w:hAnsiTheme="minorHAnsi" w:cs="Times New Roman"/>
          <w:b w:val="0"/>
          <w:bCs w:val="0"/>
          <w:sz w:val="32"/>
          <w:szCs w:val="32"/>
        </w:rPr>
      </w:pPr>
    </w:p>
    <w:p w14:paraId="1155EEE3" w14:textId="77777777" w:rsidR="00655343" w:rsidRPr="007D7DE1" w:rsidRDefault="00655343" w:rsidP="001045BC">
      <w:pPr>
        <w:pStyle w:val="Heading2"/>
        <w:spacing w:before="0" w:beforeAutospacing="0" w:after="0" w:afterAutospacing="0" w:line="480" w:lineRule="auto"/>
        <w:rPr>
          <w:rFonts w:asciiTheme="minorHAnsi" w:hAnsiTheme="minorHAnsi" w:cs="Times New Roman"/>
          <w:bCs w:val="0"/>
          <w:sz w:val="28"/>
          <w:szCs w:val="28"/>
        </w:rPr>
      </w:pPr>
      <w:r w:rsidRPr="007D7DE1">
        <w:rPr>
          <w:rFonts w:asciiTheme="minorHAnsi" w:hAnsiTheme="minorHAnsi" w:cs="Times New Roman"/>
          <w:bCs w:val="0"/>
          <w:sz w:val="28"/>
          <w:szCs w:val="28"/>
        </w:rPr>
        <w:t>Organisers:</w:t>
      </w:r>
    </w:p>
    <w:p w14:paraId="28BA3908" w14:textId="77777777" w:rsidR="00655343" w:rsidRDefault="00655343" w:rsidP="007D7DE1">
      <w:pPr>
        <w:pStyle w:val="Heading2"/>
        <w:spacing w:before="0" w:beforeAutospacing="0" w:after="0" w:afterAutospacing="0" w:line="360" w:lineRule="auto"/>
        <w:rPr>
          <w:rFonts w:asciiTheme="minorHAnsi" w:hAnsiTheme="minorHAnsi" w:cs="Times New Roman"/>
          <w:b w:val="0"/>
          <w:bCs w:val="0"/>
          <w:sz w:val="28"/>
          <w:szCs w:val="28"/>
        </w:rPr>
      </w:pPr>
      <w:r w:rsidRPr="007D7DE1">
        <w:rPr>
          <w:rFonts w:asciiTheme="minorHAnsi" w:hAnsiTheme="minorHAnsi" w:cs="Times New Roman"/>
          <w:b w:val="0"/>
          <w:bCs w:val="0"/>
          <w:sz w:val="28"/>
          <w:szCs w:val="28"/>
        </w:rPr>
        <w:t>Prof. Savvas Papagiannidis, Newcastle University Business School</w:t>
      </w:r>
    </w:p>
    <w:p w14:paraId="0B2AB516" w14:textId="77777777" w:rsidR="007D7DE1" w:rsidRPr="007D7DE1" w:rsidRDefault="007D7DE1" w:rsidP="007D7DE1">
      <w:pPr>
        <w:pStyle w:val="Heading2"/>
        <w:spacing w:line="360" w:lineRule="auto"/>
        <w:rPr>
          <w:rFonts w:asciiTheme="minorHAnsi" w:hAnsiTheme="minorHAnsi" w:cs="Times New Roman"/>
          <w:b w:val="0"/>
          <w:bCs w:val="0"/>
          <w:sz w:val="28"/>
          <w:szCs w:val="28"/>
        </w:rPr>
      </w:pPr>
      <w:r w:rsidRPr="007D7DE1">
        <w:rPr>
          <w:rFonts w:asciiTheme="minorHAnsi" w:hAnsiTheme="minorHAnsi" w:cs="Times New Roman"/>
          <w:b w:val="0"/>
          <w:bCs w:val="0"/>
          <w:sz w:val="28"/>
          <w:szCs w:val="28"/>
        </w:rPr>
        <w:t>Dr Thanos Papadopoulos</w:t>
      </w:r>
      <w:r>
        <w:rPr>
          <w:rFonts w:asciiTheme="minorHAnsi" w:hAnsiTheme="minorHAnsi" w:cs="Times New Roman"/>
          <w:b w:val="0"/>
          <w:bCs w:val="0"/>
          <w:sz w:val="28"/>
          <w:szCs w:val="28"/>
        </w:rPr>
        <w:t xml:space="preserve">, </w:t>
      </w:r>
      <w:r w:rsidRPr="007D7DE1">
        <w:rPr>
          <w:rFonts w:asciiTheme="minorHAnsi" w:hAnsiTheme="minorHAnsi" w:cs="Times New Roman"/>
          <w:b w:val="0"/>
          <w:bCs w:val="0"/>
          <w:sz w:val="28"/>
          <w:szCs w:val="28"/>
        </w:rPr>
        <w:t>University of Sussex</w:t>
      </w:r>
    </w:p>
    <w:p w14:paraId="0071C3EB" w14:textId="77777777" w:rsidR="007D7DE1" w:rsidRDefault="007D7DE1" w:rsidP="007D7DE1">
      <w:pPr>
        <w:pStyle w:val="Heading2"/>
        <w:spacing w:line="360" w:lineRule="auto"/>
        <w:rPr>
          <w:rFonts w:asciiTheme="minorHAnsi" w:hAnsiTheme="minorHAnsi" w:cs="Times New Roman"/>
          <w:b w:val="0"/>
          <w:bCs w:val="0"/>
          <w:sz w:val="28"/>
          <w:szCs w:val="28"/>
        </w:rPr>
      </w:pPr>
      <w:r w:rsidRPr="007D7DE1">
        <w:rPr>
          <w:rFonts w:asciiTheme="minorHAnsi" w:hAnsiTheme="minorHAnsi" w:cs="Times New Roman"/>
          <w:b w:val="0"/>
          <w:bCs w:val="0"/>
          <w:sz w:val="28"/>
          <w:szCs w:val="28"/>
        </w:rPr>
        <w:t>Dr Panos Panagiotopoulos</w:t>
      </w:r>
      <w:r>
        <w:rPr>
          <w:rFonts w:asciiTheme="minorHAnsi" w:hAnsiTheme="minorHAnsi" w:cs="Times New Roman"/>
          <w:b w:val="0"/>
          <w:bCs w:val="0"/>
          <w:sz w:val="28"/>
          <w:szCs w:val="28"/>
        </w:rPr>
        <w:t xml:space="preserve">, </w:t>
      </w:r>
      <w:r w:rsidRPr="007D7DE1">
        <w:rPr>
          <w:rFonts w:asciiTheme="minorHAnsi" w:hAnsiTheme="minorHAnsi" w:cs="Times New Roman"/>
          <w:b w:val="0"/>
          <w:bCs w:val="0"/>
          <w:sz w:val="28"/>
          <w:szCs w:val="28"/>
        </w:rPr>
        <w:t>Queen Mary University of London</w:t>
      </w:r>
    </w:p>
    <w:p w14:paraId="07ACBC36" w14:textId="08BD25BF" w:rsidR="004A430B" w:rsidRPr="004A430B" w:rsidRDefault="00E60C8A" w:rsidP="004A430B">
      <w:pPr>
        <w:pStyle w:val="ListParagraph"/>
        <w:spacing w:line="360" w:lineRule="auto"/>
        <w:ind w:left="0"/>
        <w:jc w:val="both"/>
        <w:rPr>
          <w:sz w:val="28"/>
          <w:szCs w:val="28"/>
        </w:rPr>
      </w:pPr>
      <w:r w:rsidRPr="004A430B">
        <w:rPr>
          <w:sz w:val="28"/>
          <w:szCs w:val="28"/>
        </w:rPr>
        <w:t xml:space="preserve">The workshop </w:t>
      </w:r>
      <w:r w:rsidR="001045BC" w:rsidRPr="004A430B">
        <w:rPr>
          <w:sz w:val="28"/>
          <w:szCs w:val="28"/>
        </w:rPr>
        <w:t>take</w:t>
      </w:r>
      <w:r w:rsidRPr="004A430B">
        <w:rPr>
          <w:sz w:val="28"/>
          <w:szCs w:val="28"/>
        </w:rPr>
        <w:t>s</w:t>
      </w:r>
      <w:r w:rsidR="001045BC" w:rsidRPr="004A430B">
        <w:rPr>
          <w:sz w:val="28"/>
          <w:szCs w:val="28"/>
        </w:rPr>
        <w:t xml:space="preserve"> place at room 3.26 at the Francis Bancroft building which is located at the Mile End campus. </w:t>
      </w:r>
    </w:p>
    <w:p w14:paraId="15B22619" w14:textId="77777777" w:rsidR="001045BC" w:rsidRPr="003B5177" w:rsidRDefault="001045BC" w:rsidP="001045BC">
      <w:pPr>
        <w:pStyle w:val="NormalWeb"/>
        <w:spacing w:before="0" w:beforeAutospacing="0" w:after="0" w:afterAutospacing="0" w:line="276" w:lineRule="auto"/>
        <w:rPr>
          <w:rFonts w:asciiTheme="minorHAnsi" w:hAnsiTheme="minorHAnsi"/>
          <w:color w:val="000000"/>
        </w:rPr>
      </w:pPr>
    </w:p>
    <w:tbl>
      <w:tblPr>
        <w:tblW w:w="509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6"/>
        <w:gridCol w:w="6796"/>
      </w:tblGrid>
      <w:tr w:rsidR="001045BC" w:rsidRPr="001045BC" w14:paraId="6FC35F4F" w14:textId="77777777" w:rsidTr="004A430B">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6E6C4D85"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09:30 - 09:50</w:t>
            </w:r>
          </w:p>
        </w:tc>
        <w:tc>
          <w:tcPr>
            <w:tcW w:w="3997" w:type="pct"/>
            <w:tcBorders>
              <w:top w:val="outset" w:sz="6" w:space="0" w:color="auto"/>
              <w:left w:val="outset" w:sz="6" w:space="0" w:color="auto"/>
              <w:bottom w:val="outset" w:sz="6" w:space="0" w:color="auto"/>
              <w:right w:val="outset" w:sz="6" w:space="0" w:color="auto"/>
            </w:tcBorders>
            <w:vAlign w:val="center"/>
            <w:hideMark/>
          </w:tcPr>
          <w:p w14:paraId="4BE6C93F" w14:textId="77777777" w:rsidR="001045BC" w:rsidRPr="004A430B" w:rsidRDefault="001045BC" w:rsidP="007815D4">
            <w:pPr>
              <w:pStyle w:val="NormalWeb"/>
              <w:spacing w:before="0" w:beforeAutospacing="0" w:after="120" w:afterAutospacing="0" w:line="276" w:lineRule="auto"/>
              <w:ind w:left="268"/>
              <w:rPr>
                <w:rFonts w:asciiTheme="minorHAnsi" w:hAnsiTheme="minorHAnsi"/>
                <w:color w:val="000000"/>
                <w:sz w:val="28"/>
                <w:szCs w:val="28"/>
              </w:rPr>
            </w:pPr>
            <w:r w:rsidRPr="004A430B">
              <w:rPr>
                <w:rFonts w:asciiTheme="minorHAnsi" w:hAnsiTheme="minorHAnsi"/>
                <w:color w:val="000000"/>
                <w:sz w:val="28"/>
                <w:szCs w:val="28"/>
              </w:rPr>
              <w:t>Arrival, registration and coffee</w:t>
            </w:r>
          </w:p>
        </w:tc>
      </w:tr>
      <w:tr w:rsidR="001045BC" w:rsidRPr="001045BC" w14:paraId="379C0427" w14:textId="77777777" w:rsidTr="004A430B">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352C4958"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09:50 - 10.00</w:t>
            </w:r>
          </w:p>
        </w:tc>
        <w:tc>
          <w:tcPr>
            <w:tcW w:w="3997" w:type="pct"/>
            <w:tcBorders>
              <w:top w:val="outset" w:sz="6" w:space="0" w:color="auto"/>
              <w:left w:val="outset" w:sz="6" w:space="0" w:color="auto"/>
              <w:bottom w:val="outset" w:sz="6" w:space="0" w:color="auto"/>
              <w:right w:val="outset" w:sz="6" w:space="0" w:color="auto"/>
            </w:tcBorders>
            <w:vAlign w:val="center"/>
            <w:hideMark/>
          </w:tcPr>
          <w:p w14:paraId="7F068151" w14:textId="77777777" w:rsidR="001045BC" w:rsidRPr="004A430B" w:rsidRDefault="001045BC" w:rsidP="007815D4">
            <w:pPr>
              <w:pStyle w:val="NormalWeb"/>
              <w:spacing w:before="0" w:beforeAutospacing="0" w:after="120" w:afterAutospacing="0" w:line="276" w:lineRule="auto"/>
              <w:ind w:left="268"/>
              <w:rPr>
                <w:rFonts w:asciiTheme="minorHAnsi" w:hAnsiTheme="minorHAnsi"/>
                <w:color w:val="000000"/>
                <w:sz w:val="28"/>
                <w:szCs w:val="28"/>
              </w:rPr>
            </w:pPr>
            <w:r w:rsidRPr="004A430B">
              <w:rPr>
                <w:rFonts w:asciiTheme="minorHAnsi" w:hAnsiTheme="minorHAnsi"/>
                <w:color w:val="000000"/>
                <w:sz w:val="28"/>
                <w:szCs w:val="28"/>
              </w:rPr>
              <w:t>Welcome note by the workshop organisers</w:t>
            </w:r>
          </w:p>
        </w:tc>
      </w:tr>
      <w:tr w:rsidR="001045BC" w:rsidRPr="001045BC" w14:paraId="05B783A2"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77580C3B"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10:30 - 11.00</w:t>
            </w:r>
          </w:p>
        </w:tc>
        <w:tc>
          <w:tcPr>
            <w:tcW w:w="3997" w:type="pct"/>
            <w:tcBorders>
              <w:top w:val="outset" w:sz="6" w:space="0" w:color="auto"/>
              <w:left w:val="outset" w:sz="6" w:space="0" w:color="auto"/>
              <w:bottom w:val="outset" w:sz="6" w:space="0" w:color="auto"/>
              <w:right w:val="outset" w:sz="6" w:space="0" w:color="auto"/>
            </w:tcBorders>
            <w:hideMark/>
          </w:tcPr>
          <w:p w14:paraId="07DA18E4" w14:textId="77777777" w:rsidR="001045BC" w:rsidRPr="001045BC" w:rsidRDefault="001045BC" w:rsidP="00E60C8A">
            <w:pPr>
              <w:ind w:left="268"/>
              <w:rPr>
                <w:rFonts w:asciiTheme="minorHAnsi" w:hAnsiTheme="minorHAnsi" w:cs="Arial"/>
                <w:color w:val="000000"/>
                <w:sz w:val="28"/>
                <w:szCs w:val="28"/>
                <w:lang w:val="en-US"/>
              </w:rPr>
            </w:pPr>
            <w:r w:rsidRPr="00E60C8A">
              <w:rPr>
                <w:rFonts w:asciiTheme="minorHAnsi" w:hAnsiTheme="minorHAnsi" w:cs="Arial"/>
                <w:i/>
                <w:color w:val="000000"/>
                <w:sz w:val="28"/>
                <w:szCs w:val="28"/>
                <w:lang w:val="en-US"/>
              </w:rPr>
              <w:t xml:space="preserve">Federico Iannacci and Christine Pole                                                </w:t>
            </w:r>
            <w:r w:rsidRPr="001045BC">
              <w:rPr>
                <w:rFonts w:asciiTheme="minorHAnsi" w:hAnsiTheme="minorHAnsi" w:cs="Arial"/>
                <w:color w:val="000000"/>
                <w:sz w:val="28"/>
                <w:szCs w:val="28"/>
                <w:lang w:val="en-US"/>
              </w:rPr>
              <w:t>(Canterbury Christ Church University)</w:t>
            </w:r>
          </w:p>
          <w:p w14:paraId="54F99434" w14:textId="77777777" w:rsidR="001045BC" w:rsidRPr="001045BC" w:rsidRDefault="001045BC" w:rsidP="004A430B">
            <w:pPr>
              <w:pStyle w:val="NormalWeb"/>
              <w:spacing w:before="0" w:beforeAutospacing="0" w:after="0" w:afterAutospacing="0" w:line="276" w:lineRule="auto"/>
              <w:ind w:left="268"/>
              <w:rPr>
                <w:rFonts w:asciiTheme="minorHAnsi" w:hAnsiTheme="minorHAnsi"/>
                <w:color w:val="000000"/>
                <w:sz w:val="28"/>
                <w:szCs w:val="28"/>
              </w:rPr>
            </w:pPr>
            <w:r w:rsidRPr="001045BC">
              <w:rPr>
                <w:rFonts w:asciiTheme="minorHAnsi" w:hAnsiTheme="minorHAnsi"/>
                <w:color w:val="000000"/>
                <w:sz w:val="28"/>
                <w:szCs w:val="28"/>
              </w:rPr>
              <w:t>Explaining acceptance and non-acceptance of social media by SMEs based in the South East of England: a set-theoretic approach</w:t>
            </w:r>
          </w:p>
        </w:tc>
      </w:tr>
      <w:tr w:rsidR="001045BC" w:rsidRPr="001045BC" w14:paraId="0A9311B1"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6C41912D" w14:textId="77777777" w:rsidR="001045BC" w:rsidRPr="001045BC" w:rsidRDefault="001045BC" w:rsidP="006C1057">
            <w:pPr>
              <w:pStyle w:val="NormalWeb"/>
              <w:spacing w:before="0" w:beforeAutospacing="0" w:after="120" w:afterAutospacing="0" w:line="276" w:lineRule="auto"/>
              <w:jc w:val="center"/>
              <w:rPr>
                <w:rFonts w:asciiTheme="minorHAnsi" w:hAnsiTheme="minorHAnsi"/>
                <w:color w:val="000000"/>
                <w:sz w:val="28"/>
                <w:szCs w:val="28"/>
              </w:rPr>
            </w:pPr>
            <w:r w:rsidRPr="001045BC">
              <w:rPr>
                <w:rFonts w:asciiTheme="minorHAnsi" w:hAnsiTheme="minorHAnsi"/>
                <w:color w:val="000000"/>
                <w:sz w:val="28"/>
                <w:szCs w:val="28"/>
              </w:rPr>
              <w:t>11.00 - 11.30</w:t>
            </w:r>
          </w:p>
        </w:tc>
        <w:tc>
          <w:tcPr>
            <w:tcW w:w="3997" w:type="pct"/>
            <w:tcBorders>
              <w:top w:val="outset" w:sz="6" w:space="0" w:color="auto"/>
              <w:left w:val="outset" w:sz="6" w:space="0" w:color="auto"/>
              <w:bottom w:val="outset" w:sz="6" w:space="0" w:color="auto"/>
              <w:right w:val="outset" w:sz="6" w:space="0" w:color="auto"/>
            </w:tcBorders>
            <w:hideMark/>
          </w:tcPr>
          <w:p w14:paraId="2A6B5573" w14:textId="1D806161" w:rsidR="001045BC" w:rsidRPr="00E60C8A" w:rsidRDefault="00E60C8A" w:rsidP="00E60C8A">
            <w:pPr>
              <w:pStyle w:val="NormalWeb"/>
              <w:spacing w:before="0" w:beforeAutospacing="0" w:after="0" w:afterAutospacing="0" w:line="276" w:lineRule="auto"/>
              <w:rPr>
                <w:rFonts w:asciiTheme="minorHAnsi" w:hAnsiTheme="minorHAnsi"/>
                <w:i/>
                <w:color w:val="000000"/>
                <w:sz w:val="28"/>
                <w:szCs w:val="28"/>
              </w:rPr>
            </w:pPr>
            <w:r>
              <w:rPr>
                <w:rFonts w:asciiTheme="minorHAnsi" w:hAnsiTheme="minorHAnsi"/>
                <w:color w:val="000000"/>
                <w:sz w:val="28"/>
                <w:szCs w:val="28"/>
              </w:rPr>
              <w:t xml:space="preserve">     </w:t>
            </w:r>
            <w:proofErr w:type="spellStart"/>
            <w:r w:rsidR="001045BC" w:rsidRPr="00E60C8A">
              <w:rPr>
                <w:rFonts w:asciiTheme="minorHAnsi" w:hAnsiTheme="minorHAnsi"/>
                <w:i/>
                <w:color w:val="000000"/>
                <w:sz w:val="28"/>
                <w:szCs w:val="28"/>
              </w:rPr>
              <w:t>Hing</w:t>
            </w:r>
            <w:proofErr w:type="spellEnd"/>
            <w:r w:rsidR="001045BC" w:rsidRPr="00E60C8A">
              <w:rPr>
                <w:rFonts w:asciiTheme="minorHAnsi" w:hAnsiTheme="minorHAnsi"/>
                <w:i/>
                <w:color w:val="000000"/>
                <w:sz w:val="28"/>
                <w:szCs w:val="28"/>
              </w:rPr>
              <w:t xml:space="preserve"> Kai </w:t>
            </w:r>
            <w:proofErr w:type="spellStart"/>
            <w:r w:rsidR="001045BC" w:rsidRPr="00E60C8A">
              <w:rPr>
                <w:rFonts w:asciiTheme="minorHAnsi" w:hAnsiTheme="minorHAnsi"/>
                <w:i/>
                <w:color w:val="000000"/>
                <w:sz w:val="28"/>
                <w:szCs w:val="28"/>
              </w:rPr>
              <w:t>Chana</w:t>
            </w:r>
            <w:proofErr w:type="spellEnd"/>
            <w:r w:rsidR="001045BC" w:rsidRPr="00E60C8A">
              <w:rPr>
                <w:rFonts w:asciiTheme="minorHAnsi" w:hAnsiTheme="minorHAnsi"/>
                <w:i/>
                <w:color w:val="000000"/>
                <w:sz w:val="28"/>
                <w:szCs w:val="28"/>
              </w:rPr>
              <w:t xml:space="preserve"> and </w:t>
            </w:r>
            <w:proofErr w:type="spellStart"/>
            <w:r w:rsidR="001045BC" w:rsidRPr="00E60C8A">
              <w:rPr>
                <w:rFonts w:asciiTheme="minorHAnsi" w:hAnsiTheme="minorHAnsi"/>
                <w:i/>
                <w:color w:val="000000"/>
                <w:sz w:val="28"/>
                <w:szCs w:val="28"/>
              </w:rPr>
              <w:t>Eweline</w:t>
            </w:r>
            <w:proofErr w:type="spellEnd"/>
            <w:r w:rsidR="001045BC" w:rsidRPr="00E60C8A">
              <w:rPr>
                <w:rFonts w:asciiTheme="minorHAnsi" w:hAnsiTheme="minorHAnsi"/>
                <w:i/>
                <w:color w:val="000000"/>
                <w:sz w:val="28"/>
                <w:szCs w:val="28"/>
              </w:rPr>
              <w:t xml:space="preserve"> </w:t>
            </w:r>
            <w:proofErr w:type="spellStart"/>
            <w:r w:rsidR="001045BC" w:rsidRPr="00E60C8A">
              <w:rPr>
                <w:rFonts w:asciiTheme="minorHAnsi" w:hAnsiTheme="minorHAnsi"/>
                <w:i/>
                <w:color w:val="000000"/>
                <w:sz w:val="28"/>
                <w:szCs w:val="28"/>
              </w:rPr>
              <w:t>Lacka</w:t>
            </w:r>
            <w:proofErr w:type="spellEnd"/>
          </w:p>
          <w:p w14:paraId="72B9D80B" w14:textId="77777777" w:rsidR="001045BC" w:rsidRPr="001045BC" w:rsidRDefault="001045BC" w:rsidP="00E60C8A">
            <w:pPr>
              <w:pStyle w:val="NormalWeb"/>
              <w:spacing w:before="0" w:beforeAutospacing="0" w:after="0" w:afterAutospacing="0" w:line="276" w:lineRule="auto"/>
              <w:ind w:left="268"/>
              <w:rPr>
                <w:rFonts w:asciiTheme="minorHAnsi" w:hAnsiTheme="minorHAnsi"/>
                <w:color w:val="000000"/>
                <w:sz w:val="28"/>
                <w:szCs w:val="28"/>
              </w:rPr>
            </w:pPr>
            <w:r w:rsidRPr="001045BC">
              <w:rPr>
                <w:rFonts w:asciiTheme="minorHAnsi" w:hAnsiTheme="minorHAnsi"/>
                <w:color w:val="000000"/>
                <w:sz w:val="28"/>
                <w:szCs w:val="28"/>
              </w:rPr>
              <w:t>(University of East Anglia and University of the West of Scotland)</w:t>
            </w:r>
          </w:p>
          <w:p w14:paraId="5EA211D5" w14:textId="77777777" w:rsidR="001045BC" w:rsidRPr="001045BC" w:rsidRDefault="001045BC" w:rsidP="00E60C8A">
            <w:pPr>
              <w:pStyle w:val="NormalWeb"/>
              <w:spacing w:before="0" w:beforeAutospacing="0" w:after="0" w:afterAutospacing="0" w:line="276" w:lineRule="auto"/>
              <w:ind w:left="268"/>
              <w:rPr>
                <w:rFonts w:asciiTheme="minorHAnsi" w:hAnsiTheme="minorHAnsi"/>
                <w:color w:val="000000"/>
                <w:sz w:val="28"/>
                <w:szCs w:val="28"/>
              </w:rPr>
            </w:pPr>
            <w:r w:rsidRPr="001045BC">
              <w:rPr>
                <w:rFonts w:asciiTheme="minorHAnsi" w:hAnsiTheme="minorHAnsi"/>
                <w:color w:val="000000"/>
                <w:sz w:val="28"/>
                <w:szCs w:val="28"/>
              </w:rPr>
              <w:t>Extracting social media data for analysing operations management performance</w:t>
            </w:r>
          </w:p>
        </w:tc>
      </w:tr>
      <w:tr w:rsidR="001045BC" w:rsidRPr="001045BC" w14:paraId="64A1ED65"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471A69B3"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lastRenderedPageBreak/>
              <w:t>11.30 - 12.00</w:t>
            </w:r>
          </w:p>
        </w:tc>
        <w:tc>
          <w:tcPr>
            <w:tcW w:w="3997" w:type="pct"/>
            <w:tcBorders>
              <w:top w:val="outset" w:sz="6" w:space="0" w:color="auto"/>
              <w:left w:val="outset" w:sz="6" w:space="0" w:color="auto"/>
              <w:bottom w:val="outset" w:sz="6" w:space="0" w:color="auto"/>
              <w:right w:val="outset" w:sz="6" w:space="0" w:color="auto"/>
            </w:tcBorders>
            <w:hideMark/>
          </w:tcPr>
          <w:p w14:paraId="5B55CCEB" w14:textId="77777777" w:rsidR="001045BC" w:rsidRPr="001045BC" w:rsidRDefault="001045BC" w:rsidP="00E60C8A">
            <w:pPr>
              <w:pStyle w:val="NormalWeb"/>
              <w:spacing w:before="0" w:beforeAutospacing="0" w:after="0" w:afterAutospacing="0" w:line="276" w:lineRule="auto"/>
              <w:ind w:left="268"/>
              <w:rPr>
                <w:rFonts w:asciiTheme="minorHAnsi" w:hAnsiTheme="minorHAnsi"/>
                <w:color w:val="000000"/>
                <w:sz w:val="28"/>
                <w:szCs w:val="28"/>
              </w:rPr>
            </w:pPr>
            <w:r w:rsidRPr="00E60C8A">
              <w:rPr>
                <w:rFonts w:asciiTheme="minorHAnsi" w:hAnsiTheme="minorHAnsi"/>
                <w:i/>
                <w:color w:val="000000"/>
                <w:sz w:val="28"/>
                <w:szCs w:val="28"/>
              </w:rPr>
              <w:t xml:space="preserve">Abdul </w:t>
            </w:r>
            <w:proofErr w:type="spellStart"/>
            <w:r w:rsidRPr="00E60C8A">
              <w:rPr>
                <w:rFonts w:asciiTheme="minorHAnsi" w:hAnsiTheme="minorHAnsi"/>
                <w:i/>
                <w:color w:val="000000"/>
                <w:sz w:val="28"/>
                <w:szCs w:val="28"/>
              </w:rPr>
              <w:t>Rehman</w:t>
            </w:r>
            <w:proofErr w:type="spellEnd"/>
            <w:r w:rsidRPr="00E60C8A">
              <w:rPr>
                <w:rFonts w:asciiTheme="minorHAnsi" w:hAnsiTheme="minorHAnsi"/>
                <w:i/>
                <w:color w:val="000000"/>
                <w:sz w:val="28"/>
                <w:szCs w:val="28"/>
              </w:rPr>
              <w:t xml:space="preserve"> </w:t>
            </w:r>
            <w:proofErr w:type="spellStart"/>
            <w:r w:rsidRPr="00E60C8A">
              <w:rPr>
                <w:rFonts w:asciiTheme="minorHAnsi" w:hAnsiTheme="minorHAnsi"/>
                <w:i/>
                <w:color w:val="000000"/>
                <w:sz w:val="28"/>
                <w:szCs w:val="28"/>
              </w:rPr>
              <w:t>Shahid</w:t>
            </w:r>
            <w:proofErr w:type="spellEnd"/>
            <w:r w:rsidRPr="00E60C8A">
              <w:rPr>
                <w:rFonts w:asciiTheme="minorHAnsi" w:hAnsiTheme="minorHAnsi"/>
                <w:i/>
                <w:color w:val="000000"/>
                <w:sz w:val="28"/>
                <w:szCs w:val="28"/>
              </w:rPr>
              <w:t xml:space="preserve"> and </w:t>
            </w:r>
            <w:proofErr w:type="spellStart"/>
            <w:r w:rsidRPr="00E60C8A">
              <w:rPr>
                <w:rFonts w:asciiTheme="minorHAnsi" w:hAnsiTheme="minorHAnsi"/>
                <w:i/>
                <w:color w:val="000000"/>
                <w:sz w:val="28"/>
                <w:szCs w:val="28"/>
              </w:rPr>
              <w:t>Amany</w:t>
            </w:r>
            <w:proofErr w:type="spellEnd"/>
            <w:r w:rsidRPr="00E60C8A">
              <w:rPr>
                <w:rFonts w:asciiTheme="minorHAnsi" w:hAnsiTheme="minorHAnsi"/>
                <w:i/>
                <w:color w:val="000000"/>
                <w:sz w:val="28"/>
                <w:szCs w:val="28"/>
              </w:rPr>
              <w:t xml:space="preserve"> </w:t>
            </w:r>
            <w:proofErr w:type="spellStart"/>
            <w:r w:rsidRPr="00E60C8A">
              <w:rPr>
                <w:rFonts w:asciiTheme="minorHAnsi" w:hAnsiTheme="minorHAnsi"/>
                <w:i/>
                <w:color w:val="000000"/>
                <w:sz w:val="28"/>
                <w:szCs w:val="28"/>
              </w:rPr>
              <w:t>Elbanna</w:t>
            </w:r>
            <w:proofErr w:type="spellEnd"/>
            <w:r w:rsidRPr="001045BC">
              <w:rPr>
                <w:rFonts w:asciiTheme="minorHAnsi" w:hAnsiTheme="minorHAnsi"/>
                <w:color w:val="000000"/>
                <w:sz w:val="28"/>
                <w:szCs w:val="28"/>
              </w:rPr>
              <w:t xml:space="preserve">                                               (Royal Holloway University of London)</w:t>
            </w:r>
          </w:p>
          <w:p w14:paraId="05A34BDC" w14:textId="77777777" w:rsidR="001045BC" w:rsidRPr="001045BC" w:rsidRDefault="001045BC" w:rsidP="00E60C8A">
            <w:pPr>
              <w:pStyle w:val="NormalWeb"/>
              <w:spacing w:before="0" w:beforeAutospacing="0" w:after="0" w:afterAutospacing="0" w:line="276" w:lineRule="auto"/>
              <w:ind w:left="268"/>
              <w:rPr>
                <w:rFonts w:asciiTheme="minorHAnsi" w:hAnsiTheme="minorHAnsi"/>
                <w:color w:val="000000"/>
                <w:sz w:val="28"/>
                <w:szCs w:val="28"/>
              </w:rPr>
            </w:pPr>
            <w:r w:rsidRPr="001045BC">
              <w:rPr>
                <w:rFonts w:asciiTheme="minorHAnsi" w:hAnsiTheme="minorHAnsi"/>
                <w:color w:val="000000"/>
                <w:sz w:val="28"/>
                <w:szCs w:val="28"/>
              </w:rPr>
              <w:t>The impact of social action through social media on community resilience, during disaster situations</w:t>
            </w:r>
          </w:p>
        </w:tc>
      </w:tr>
      <w:tr w:rsidR="001045BC" w:rsidRPr="001045BC" w14:paraId="06B55CBC"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331D178E"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12.00 - 12.30</w:t>
            </w:r>
          </w:p>
        </w:tc>
        <w:tc>
          <w:tcPr>
            <w:tcW w:w="3997" w:type="pct"/>
            <w:tcBorders>
              <w:top w:val="outset" w:sz="6" w:space="0" w:color="auto"/>
              <w:left w:val="outset" w:sz="6" w:space="0" w:color="auto"/>
              <w:bottom w:val="outset" w:sz="6" w:space="0" w:color="auto"/>
              <w:right w:val="outset" w:sz="6" w:space="0" w:color="auto"/>
            </w:tcBorders>
            <w:hideMark/>
          </w:tcPr>
          <w:p w14:paraId="7E1D7095" w14:textId="61248208" w:rsidR="001045BC" w:rsidRPr="001045BC" w:rsidRDefault="00E60C8A" w:rsidP="00E60C8A">
            <w:pPr>
              <w:pStyle w:val="NormalWeb"/>
              <w:spacing w:before="0" w:beforeAutospacing="0" w:after="120" w:afterAutospacing="0" w:line="276" w:lineRule="auto"/>
              <w:rPr>
                <w:rFonts w:asciiTheme="minorHAnsi" w:hAnsiTheme="minorHAnsi"/>
                <w:color w:val="000000"/>
                <w:sz w:val="28"/>
                <w:szCs w:val="28"/>
              </w:rPr>
            </w:pPr>
            <w:r>
              <w:rPr>
                <w:rFonts w:asciiTheme="minorHAnsi" w:hAnsiTheme="minorHAnsi"/>
                <w:color w:val="000000"/>
                <w:sz w:val="28"/>
                <w:szCs w:val="28"/>
              </w:rPr>
              <w:t xml:space="preserve">     </w:t>
            </w:r>
            <w:proofErr w:type="spellStart"/>
            <w:r w:rsidR="001045BC" w:rsidRPr="00E60C8A">
              <w:rPr>
                <w:rFonts w:asciiTheme="minorHAnsi" w:hAnsiTheme="minorHAnsi"/>
                <w:i/>
                <w:color w:val="000000"/>
                <w:sz w:val="28"/>
                <w:szCs w:val="28"/>
              </w:rPr>
              <w:t>Layla</w:t>
            </w:r>
            <w:proofErr w:type="spellEnd"/>
            <w:r w:rsidR="001045BC" w:rsidRPr="00E60C8A">
              <w:rPr>
                <w:rFonts w:asciiTheme="minorHAnsi" w:hAnsiTheme="minorHAnsi"/>
                <w:i/>
                <w:color w:val="000000"/>
                <w:sz w:val="28"/>
                <w:szCs w:val="28"/>
              </w:rPr>
              <w:t xml:space="preserve"> </w:t>
            </w:r>
            <w:proofErr w:type="spellStart"/>
            <w:r w:rsidR="001045BC" w:rsidRPr="00E60C8A">
              <w:rPr>
                <w:rFonts w:asciiTheme="minorHAnsi" w:hAnsiTheme="minorHAnsi"/>
                <w:i/>
                <w:color w:val="000000"/>
                <w:sz w:val="28"/>
                <w:szCs w:val="28"/>
              </w:rPr>
              <w:t>Branicki</w:t>
            </w:r>
            <w:proofErr w:type="spellEnd"/>
            <w:r w:rsidR="001045BC" w:rsidRPr="001045BC">
              <w:rPr>
                <w:rFonts w:asciiTheme="minorHAnsi" w:hAnsiTheme="minorHAnsi"/>
                <w:color w:val="000000"/>
                <w:sz w:val="28"/>
                <w:szCs w:val="28"/>
              </w:rPr>
              <w:t xml:space="preserve"> (Birmingham Business School)</w:t>
            </w:r>
          </w:p>
          <w:p w14:paraId="4A7507B4" w14:textId="77777777" w:rsidR="001045BC" w:rsidRPr="001045BC" w:rsidRDefault="001045BC" w:rsidP="00E60C8A">
            <w:pPr>
              <w:pStyle w:val="NormalWeb"/>
              <w:spacing w:before="0" w:beforeAutospacing="0" w:after="120" w:afterAutospacing="0" w:line="276" w:lineRule="auto"/>
              <w:ind w:left="268"/>
              <w:rPr>
                <w:rFonts w:asciiTheme="minorHAnsi" w:hAnsiTheme="minorHAnsi"/>
                <w:color w:val="000000"/>
                <w:sz w:val="28"/>
                <w:szCs w:val="28"/>
              </w:rPr>
            </w:pPr>
            <w:r w:rsidRPr="001045BC">
              <w:rPr>
                <w:rFonts w:asciiTheme="minorHAnsi" w:hAnsiTheme="minorHAnsi"/>
                <w:color w:val="000000"/>
                <w:sz w:val="28"/>
                <w:szCs w:val="28"/>
              </w:rPr>
              <w:t>Unpacking the impact of social media on the management of crisis</w:t>
            </w:r>
          </w:p>
        </w:tc>
      </w:tr>
      <w:tr w:rsidR="001045BC" w:rsidRPr="001045BC" w14:paraId="5600E6C5" w14:textId="77777777" w:rsidTr="007815D4">
        <w:trPr>
          <w:trHeight w:val="892"/>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76B351B0" w14:textId="77777777" w:rsidR="001045BC" w:rsidRPr="005B26EE" w:rsidRDefault="001045BC" w:rsidP="006C1057">
            <w:pPr>
              <w:jc w:val="center"/>
              <w:rPr>
                <w:rFonts w:asciiTheme="minorHAnsi" w:hAnsiTheme="minorHAnsi" w:cs="Arial"/>
                <w:color w:val="000000"/>
                <w:sz w:val="28"/>
                <w:szCs w:val="28"/>
              </w:rPr>
            </w:pPr>
            <w:r w:rsidRPr="005B26EE">
              <w:rPr>
                <w:rFonts w:asciiTheme="minorHAnsi" w:hAnsiTheme="minorHAnsi" w:cs="Arial"/>
                <w:color w:val="000000"/>
                <w:sz w:val="28"/>
                <w:szCs w:val="28"/>
              </w:rPr>
              <w:t>12.30 - 13.30</w:t>
            </w:r>
          </w:p>
        </w:tc>
        <w:tc>
          <w:tcPr>
            <w:tcW w:w="3997" w:type="pct"/>
            <w:tcBorders>
              <w:top w:val="outset" w:sz="6" w:space="0" w:color="auto"/>
              <w:left w:val="outset" w:sz="6" w:space="0" w:color="auto"/>
              <w:bottom w:val="outset" w:sz="6" w:space="0" w:color="auto"/>
              <w:right w:val="outset" w:sz="6" w:space="0" w:color="auto"/>
            </w:tcBorders>
            <w:vAlign w:val="center"/>
            <w:hideMark/>
          </w:tcPr>
          <w:p w14:paraId="5851D262" w14:textId="77777777" w:rsidR="001045BC" w:rsidRPr="005B26EE" w:rsidRDefault="001045BC" w:rsidP="00E60C8A">
            <w:pPr>
              <w:pStyle w:val="NormalWeb"/>
              <w:spacing w:before="0" w:beforeAutospacing="0" w:after="0" w:afterAutospacing="0" w:line="276" w:lineRule="auto"/>
              <w:ind w:left="268"/>
              <w:jc w:val="center"/>
              <w:rPr>
                <w:rFonts w:asciiTheme="minorHAnsi" w:hAnsiTheme="minorHAnsi"/>
                <w:color w:val="000000"/>
                <w:sz w:val="28"/>
                <w:szCs w:val="28"/>
              </w:rPr>
            </w:pPr>
            <w:r w:rsidRPr="005B26EE">
              <w:rPr>
                <w:rFonts w:asciiTheme="minorHAnsi" w:hAnsiTheme="minorHAnsi"/>
                <w:color w:val="000000"/>
                <w:sz w:val="28"/>
                <w:szCs w:val="28"/>
              </w:rPr>
              <w:t>Lunch break     (near the workshop room)</w:t>
            </w:r>
          </w:p>
        </w:tc>
      </w:tr>
      <w:tr w:rsidR="001045BC" w:rsidRPr="001045BC" w14:paraId="18CF5207"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hideMark/>
          </w:tcPr>
          <w:p w14:paraId="7BA2065A"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13.30 - 14.20</w:t>
            </w:r>
          </w:p>
        </w:tc>
        <w:tc>
          <w:tcPr>
            <w:tcW w:w="3997" w:type="pct"/>
            <w:tcBorders>
              <w:top w:val="outset" w:sz="6" w:space="0" w:color="auto"/>
              <w:left w:val="outset" w:sz="6" w:space="0" w:color="auto"/>
              <w:bottom w:val="outset" w:sz="6" w:space="0" w:color="auto"/>
              <w:right w:val="outset" w:sz="6" w:space="0" w:color="auto"/>
            </w:tcBorders>
            <w:hideMark/>
          </w:tcPr>
          <w:p w14:paraId="509D44CC" w14:textId="77777777" w:rsidR="00E60C8A" w:rsidRDefault="001045BC" w:rsidP="00E60C8A">
            <w:pPr>
              <w:ind w:left="268"/>
              <w:rPr>
                <w:rFonts w:asciiTheme="minorHAnsi" w:hAnsiTheme="minorHAnsi" w:cs="Arial"/>
                <w:color w:val="000000"/>
                <w:sz w:val="28"/>
                <w:szCs w:val="28"/>
              </w:rPr>
            </w:pPr>
            <w:r w:rsidRPr="001045BC">
              <w:rPr>
                <w:rFonts w:asciiTheme="minorHAnsi" w:hAnsiTheme="minorHAnsi" w:cs="Arial"/>
                <w:color w:val="000000"/>
                <w:sz w:val="28"/>
                <w:szCs w:val="28"/>
              </w:rPr>
              <w:t xml:space="preserve">Guest speaker: </w:t>
            </w:r>
            <w:r w:rsidRPr="00E60C8A">
              <w:rPr>
                <w:rFonts w:asciiTheme="minorHAnsi" w:hAnsiTheme="minorHAnsi" w:cs="Arial"/>
                <w:i/>
                <w:color w:val="000000"/>
                <w:sz w:val="28"/>
                <w:szCs w:val="28"/>
              </w:rPr>
              <w:t>Jane Tinkler</w:t>
            </w:r>
            <w:r w:rsidRPr="001045BC">
              <w:rPr>
                <w:rFonts w:asciiTheme="minorHAnsi" w:hAnsiTheme="minorHAnsi" w:cs="Arial"/>
                <w:color w:val="000000"/>
                <w:sz w:val="28"/>
                <w:szCs w:val="28"/>
              </w:rPr>
              <w:t xml:space="preserve"> </w:t>
            </w:r>
          </w:p>
          <w:p w14:paraId="055FB639" w14:textId="77777777" w:rsidR="00E60C8A" w:rsidRDefault="001045BC" w:rsidP="00E60C8A">
            <w:pPr>
              <w:ind w:left="268"/>
              <w:rPr>
                <w:rFonts w:asciiTheme="minorHAnsi" w:hAnsiTheme="minorHAnsi" w:cs="Arial"/>
                <w:color w:val="000000"/>
                <w:sz w:val="28"/>
                <w:szCs w:val="28"/>
              </w:rPr>
            </w:pPr>
            <w:r w:rsidRPr="001045BC">
              <w:rPr>
                <w:rFonts w:asciiTheme="minorHAnsi" w:hAnsiTheme="minorHAnsi" w:cs="Arial"/>
                <w:color w:val="000000"/>
                <w:sz w:val="28"/>
                <w:szCs w:val="28"/>
              </w:rPr>
              <w:t>(London School of Economics)</w:t>
            </w:r>
          </w:p>
          <w:p w14:paraId="0E6D7933" w14:textId="43DE5B6F" w:rsidR="001045BC" w:rsidRPr="001045BC" w:rsidRDefault="001045BC" w:rsidP="00E60C8A">
            <w:pPr>
              <w:ind w:left="268"/>
              <w:rPr>
                <w:rFonts w:asciiTheme="minorHAnsi" w:hAnsiTheme="minorHAnsi" w:cs="Arial"/>
                <w:color w:val="000000"/>
                <w:sz w:val="28"/>
                <w:szCs w:val="28"/>
              </w:rPr>
            </w:pPr>
            <w:r w:rsidRPr="001045BC">
              <w:rPr>
                <w:rFonts w:asciiTheme="minorHAnsi" w:hAnsiTheme="minorHAnsi" w:cs="Arial"/>
                <w:color w:val="000000"/>
                <w:sz w:val="28"/>
                <w:szCs w:val="28"/>
              </w:rPr>
              <w:t>Social media for building relationships between academic, government and businesses</w:t>
            </w:r>
          </w:p>
        </w:tc>
      </w:tr>
      <w:tr w:rsidR="001045BC" w:rsidRPr="001045BC" w14:paraId="3E45F13D"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tcPr>
          <w:p w14:paraId="648A885E"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14.20 - 15.00</w:t>
            </w:r>
          </w:p>
        </w:tc>
        <w:tc>
          <w:tcPr>
            <w:tcW w:w="3997" w:type="pct"/>
            <w:tcBorders>
              <w:top w:val="outset" w:sz="6" w:space="0" w:color="auto"/>
              <w:left w:val="outset" w:sz="6" w:space="0" w:color="auto"/>
              <w:bottom w:val="outset" w:sz="6" w:space="0" w:color="auto"/>
              <w:right w:val="outset" w:sz="6" w:space="0" w:color="auto"/>
            </w:tcBorders>
          </w:tcPr>
          <w:p w14:paraId="0EE65AAF" w14:textId="77777777" w:rsidR="00E60C8A" w:rsidRDefault="001045BC" w:rsidP="00E60C8A">
            <w:pPr>
              <w:ind w:left="268"/>
              <w:rPr>
                <w:rFonts w:asciiTheme="minorHAnsi" w:hAnsiTheme="minorHAnsi" w:cs="Arial"/>
                <w:color w:val="000000"/>
                <w:sz w:val="28"/>
                <w:szCs w:val="28"/>
              </w:rPr>
            </w:pPr>
            <w:r w:rsidRPr="001045BC">
              <w:rPr>
                <w:rFonts w:asciiTheme="minorHAnsi" w:hAnsiTheme="minorHAnsi" w:cs="Arial"/>
                <w:color w:val="000000"/>
                <w:sz w:val="28"/>
                <w:szCs w:val="28"/>
              </w:rPr>
              <w:t xml:space="preserve">Software demonstration by </w:t>
            </w:r>
            <w:r w:rsidRPr="00E60C8A">
              <w:rPr>
                <w:rFonts w:asciiTheme="minorHAnsi" w:hAnsiTheme="minorHAnsi" w:cs="Arial"/>
                <w:i/>
                <w:color w:val="000000"/>
                <w:sz w:val="28"/>
                <w:szCs w:val="28"/>
              </w:rPr>
              <w:t>Philip Brooker</w:t>
            </w:r>
            <w:r w:rsidRPr="001045BC">
              <w:rPr>
                <w:rFonts w:asciiTheme="minorHAnsi" w:hAnsiTheme="minorHAnsi" w:cs="Arial"/>
                <w:color w:val="000000"/>
                <w:sz w:val="28"/>
                <w:szCs w:val="28"/>
              </w:rPr>
              <w:t xml:space="preserve"> </w:t>
            </w:r>
          </w:p>
          <w:p w14:paraId="6AFE05F0" w14:textId="77777777" w:rsidR="00E60C8A" w:rsidRDefault="001045BC" w:rsidP="00E60C8A">
            <w:pPr>
              <w:ind w:left="268"/>
              <w:rPr>
                <w:rFonts w:asciiTheme="minorHAnsi" w:hAnsiTheme="minorHAnsi" w:cs="Arial"/>
                <w:color w:val="000000"/>
                <w:sz w:val="28"/>
                <w:szCs w:val="28"/>
              </w:rPr>
            </w:pPr>
            <w:r w:rsidRPr="001045BC">
              <w:rPr>
                <w:rFonts w:asciiTheme="minorHAnsi" w:hAnsiTheme="minorHAnsi" w:cs="Arial"/>
                <w:color w:val="000000"/>
                <w:sz w:val="28"/>
                <w:szCs w:val="28"/>
              </w:rPr>
              <w:t>(Brunel University London)</w:t>
            </w:r>
          </w:p>
          <w:p w14:paraId="272E8235" w14:textId="2E36CA90" w:rsidR="001045BC" w:rsidRPr="001045BC" w:rsidRDefault="001045BC" w:rsidP="00E60C8A">
            <w:pPr>
              <w:ind w:left="268"/>
              <w:rPr>
                <w:rFonts w:asciiTheme="minorHAnsi" w:hAnsiTheme="minorHAnsi" w:cs="Arial"/>
                <w:color w:val="000000"/>
                <w:sz w:val="28"/>
                <w:szCs w:val="28"/>
              </w:rPr>
            </w:pPr>
            <w:r w:rsidRPr="001045BC">
              <w:rPr>
                <w:rFonts w:asciiTheme="minorHAnsi" w:hAnsiTheme="minorHAnsi" w:cs="Arial"/>
                <w:color w:val="000000"/>
                <w:sz w:val="28"/>
                <w:szCs w:val="28"/>
              </w:rPr>
              <w:t>Chorus Analytics: a tool for facilitating social media analysis</w:t>
            </w:r>
          </w:p>
        </w:tc>
      </w:tr>
      <w:tr w:rsidR="001045BC" w:rsidRPr="001045BC" w14:paraId="2A4F0F56" w14:textId="77777777" w:rsidTr="007815D4">
        <w:trPr>
          <w:trHeight w:val="1003"/>
          <w:tblCellSpacing w:w="0" w:type="dxa"/>
        </w:trPr>
        <w:tc>
          <w:tcPr>
            <w:tcW w:w="1003" w:type="pct"/>
            <w:tcBorders>
              <w:top w:val="outset" w:sz="6" w:space="0" w:color="auto"/>
              <w:left w:val="outset" w:sz="6" w:space="0" w:color="auto"/>
              <w:bottom w:val="outset" w:sz="6" w:space="0" w:color="auto"/>
              <w:right w:val="outset" w:sz="6" w:space="0" w:color="auto"/>
            </w:tcBorders>
            <w:vAlign w:val="center"/>
          </w:tcPr>
          <w:p w14:paraId="1C447DAA" w14:textId="77777777" w:rsidR="001045BC" w:rsidRPr="005B26EE" w:rsidRDefault="001045BC" w:rsidP="006C1057">
            <w:pPr>
              <w:jc w:val="center"/>
              <w:rPr>
                <w:rFonts w:asciiTheme="minorHAnsi" w:hAnsiTheme="minorHAnsi" w:cs="Arial"/>
                <w:color w:val="000000"/>
                <w:sz w:val="28"/>
                <w:szCs w:val="28"/>
              </w:rPr>
            </w:pPr>
            <w:r w:rsidRPr="005B26EE">
              <w:rPr>
                <w:rFonts w:asciiTheme="minorHAnsi" w:hAnsiTheme="minorHAnsi" w:cs="Arial"/>
                <w:color w:val="000000"/>
                <w:sz w:val="28"/>
                <w:szCs w:val="28"/>
              </w:rPr>
              <w:t>15.00 - 15.15</w:t>
            </w:r>
          </w:p>
        </w:tc>
        <w:tc>
          <w:tcPr>
            <w:tcW w:w="3997" w:type="pct"/>
            <w:tcBorders>
              <w:top w:val="outset" w:sz="6" w:space="0" w:color="auto"/>
              <w:left w:val="outset" w:sz="6" w:space="0" w:color="auto"/>
              <w:bottom w:val="outset" w:sz="6" w:space="0" w:color="auto"/>
              <w:right w:val="outset" w:sz="6" w:space="0" w:color="auto"/>
            </w:tcBorders>
            <w:vAlign w:val="center"/>
          </w:tcPr>
          <w:p w14:paraId="0A95A7B2" w14:textId="77777777" w:rsidR="001045BC" w:rsidRPr="005B26EE" w:rsidRDefault="001045BC" w:rsidP="00E60C8A">
            <w:pPr>
              <w:pStyle w:val="NormalWeb"/>
              <w:spacing w:before="0" w:beforeAutospacing="0" w:after="0" w:afterAutospacing="0" w:line="276" w:lineRule="auto"/>
              <w:ind w:left="268"/>
              <w:jc w:val="center"/>
              <w:rPr>
                <w:rFonts w:asciiTheme="minorHAnsi" w:hAnsiTheme="minorHAnsi"/>
                <w:color w:val="000000"/>
                <w:sz w:val="28"/>
                <w:szCs w:val="28"/>
              </w:rPr>
            </w:pPr>
            <w:r w:rsidRPr="005B26EE">
              <w:rPr>
                <w:rFonts w:asciiTheme="minorHAnsi" w:hAnsiTheme="minorHAnsi"/>
                <w:color w:val="000000"/>
                <w:sz w:val="28"/>
                <w:szCs w:val="28"/>
              </w:rPr>
              <w:t>Coffee break     (near the workshop room)</w:t>
            </w:r>
          </w:p>
        </w:tc>
      </w:tr>
      <w:tr w:rsidR="001045BC" w:rsidRPr="001045BC" w14:paraId="218E5819"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tcPr>
          <w:p w14:paraId="360C2E82"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15.15 - 15.45</w:t>
            </w:r>
          </w:p>
        </w:tc>
        <w:tc>
          <w:tcPr>
            <w:tcW w:w="3997" w:type="pct"/>
            <w:tcBorders>
              <w:top w:val="outset" w:sz="6" w:space="0" w:color="auto"/>
              <w:left w:val="outset" w:sz="6" w:space="0" w:color="auto"/>
              <w:bottom w:val="outset" w:sz="6" w:space="0" w:color="auto"/>
              <w:right w:val="outset" w:sz="6" w:space="0" w:color="auto"/>
            </w:tcBorders>
          </w:tcPr>
          <w:p w14:paraId="01CA1EAA" w14:textId="467D9204" w:rsidR="001045BC" w:rsidRPr="001045BC" w:rsidRDefault="001045BC" w:rsidP="00E60C8A">
            <w:pPr>
              <w:pStyle w:val="NormalWeb"/>
              <w:spacing w:after="0"/>
              <w:ind w:left="268"/>
              <w:rPr>
                <w:rFonts w:asciiTheme="minorHAnsi" w:hAnsiTheme="minorHAnsi"/>
                <w:color w:val="000000"/>
                <w:sz w:val="28"/>
                <w:szCs w:val="28"/>
              </w:rPr>
            </w:pPr>
            <w:proofErr w:type="spellStart"/>
            <w:r w:rsidRPr="00E60C8A">
              <w:rPr>
                <w:rFonts w:asciiTheme="minorHAnsi" w:hAnsiTheme="minorHAnsi"/>
                <w:i/>
                <w:color w:val="000000"/>
                <w:sz w:val="28"/>
                <w:szCs w:val="28"/>
              </w:rPr>
              <w:t>Offiong</w:t>
            </w:r>
            <w:proofErr w:type="spellEnd"/>
            <w:r w:rsidRPr="00E60C8A">
              <w:rPr>
                <w:rFonts w:asciiTheme="minorHAnsi" w:hAnsiTheme="minorHAnsi"/>
                <w:i/>
                <w:color w:val="000000"/>
                <w:sz w:val="28"/>
                <w:szCs w:val="28"/>
              </w:rPr>
              <w:t xml:space="preserve"> Helen Solomon and Thierry </w:t>
            </w:r>
            <w:proofErr w:type="spellStart"/>
            <w:r w:rsidRPr="00E60C8A">
              <w:rPr>
                <w:rFonts w:asciiTheme="minorHAnsi" w:hAnsiTheme="minorHAnsi"/>
                <w:i/>
                <w:color w:val="000000"/>
                <w:sz w:val="28"/>
                <w:szCs w:val="28"/>
              </w:rPr>
              <w:t>Rayna</w:t>
            </w:r>
            <w:proofErr w:type="spellEnd"/>
            <w:r w:rsidR="00E60C8A">
              <w:rPr>
                <w:rFonts w:asciiTheme="minorHAnsi" w:hAnsiTheme="minorHAnsi"/>
                <w:color w:val="000000"/>
                <w:sz w:val="28"/>
                <w:szCs w:val="28"/>
              </w:rPr>
              <w:t xml:space="preserve">                      </w:t>
            </w:r>
            <w:r w:rsidRPr="001045BC">
              <w:rPr>
                <w:rFonts w:asciiTheme="minorHAnsi" w:hAnsiTheme="minorHAnsi"/>
                <w:color w:val="000000"/>
                <w:sz w:val="28"/>
                <w:szCs w:val="28"/>
              </w:rPr>
              <w:t>(De Montfort University UK and ESG Management School France)</w:t>
            </w:r>
          </w:p>
          <w:p w14:paraId="4206FFC1" w14:textId="77777777" w:rsidR="001045BC" w:rsidRPr="001045BC" w:rsidRDefault="001045BC" w:rsidP="00E60C8A">
            <w:pPr>
              <w:pStyle w:val="NormalWeb"/>
              <w:spacing w:after="0"/>
              <w:ind w:left="268"/>
              <w:rPr>
                <w:rFonts w:asciiTheme="minorHAnsi" w:hAnsiTheme="minorHAnsi"/>
                <w:color w:val="000000"/>
                <w:sz w:val="28"/>
                <w:szCs w:val="28"/>
              </w:rPr>
            </w:pPr>
            <w:r w:rsidRPr="001045BC">
              <w:rPr>
                <w:rFonts w:asciiTheme="minorHAnsi" w:hAnsiTheme="minorHAnsi"/>
                <w:color w:val="000000"/>
                <w:sz w:val="28"/>
                <w:szCs w:val="28"/>
              </w:rPr>
              <w:t>Impact of social media on economic growth – evidence from Facebook</w:t>
            </w:r>
          </w:p>
        </w:tc>
      </w:tr>
      <w:tr w:rsidR="001045BC" w:rsidRPr="001045BC" w14:paraId="0C6910FE"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tcPr>
          <w:p w14:paraId="6CD67E69"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15.45 - 16.15</w:t>
            </w:r>
          </w:p>
        </w:tc>
        <w:tc>
          <w:tcPr>
            <w:tcW w:w="3997" w:type="pct"/>
            <w:tcBorders>
              <w:top w:val="outset" w:sz="6" w:space="0" w:color="auto"/>
              <w:left w:val="outset" w:sz="6" w:space="0" w:color="auto"/>
              <w:bottom w:val="outset" w:sz="6" w:space="0" w:color="auto"/>
              <w:right w:val="outset" w:sz="6" w:space="0" w:color="auto"/>
            </w:tcBorders>
          </w:tcPr>
          <w:p w14:paraId="7BBC7F59" w14:textId="77777777" w:rsidR="001045BC" w:rsidRPr="00E60C8A" w:rsidRDefault="001045BC" w:rsidP="00E60C8A">
            <w:pPr>
              <w:pStyle w:val="NormalWeb"/>
              <w:spacing w:before="0" w:beforeAutospacing="0" w:after="0" w:afterAutospacing="0" w:line="276" w:lineRule="auto"/>
              <w:ind w:left="268"/>
              <w:rPr>
                <w:rFonts w:asciiTheme="minorHAnsi" w:hAnsiTheme="minorHAnsi"/>
                <w:i/>
                <w:color w:val="000000"/>
                <w:sz w:val="28"/>
                <w:szCs w:val="28"/>
              </w:rPr>
            </w:pPr>
            <w:r w:rsidRPr="00E60C8A">
              <w:rPr>
                <w:rFonts w:asciiTheme="minorHAnsi" w:hAnsiTheme="minorHAnsi"/>
                <w:i/>
                <w:color w:val="000000"/>
                <w:sz w:val="28"/>
                <w:szCs w:val="28"/>
              </w:rPr>
              <w:t xml:space="preserve">Maxim Wolf, Julian Sims and </w:t>
            </w:r>
            <w:proofErr w:type="spellStart"/>
            <w:r w:rsidRPr="00E60C8A">
              <w:rPr>
                <w:rFonts w:asciiTheme="minorHAnsi" w:hAnsiTheme="minorHAnsi"/>
                <w:i/>
                <w:color w:val="000000"/>
                <w:sz w:val="28"/>
                <w:szCs w:val="28"/>
              </w:rPr>
              <w:t>Huadong</w:t>
            </w:r>
            <w:proofErr w:type="spellEnd"/>
            <w:r w:rsidRPr="00E60C8A">
              <w:rPr>
                <w:rFonts w:asciiTheme="minorHAnsi" w:hAnsiTheme="minorHAnsi"/>
                <w:i/>
                <w:color w:val="000000"/>
                <w:sz w:val="28"/>
                <w:szCs w:val="28"/>
              </w:rPr>
              <w:t xml:space="preserve"> Yang</w:t>
            </w:r>
          </w:p>
          <w:p w14:paraId="096E6741" w14:textId="77777777" w:rsidR="001045BC" w:rsidRPr="001045BC" w:rsidRDefault="001045BC" w:rsidP="00E60C8A">
            <w:pPr>
              <w:pStyle w:val="NormalWeb"/>
              <w:spacing w:before="0" w:beforeAutospacing="0" w:after="0" w:afterAutospacing="0" w:line="276" w:lineRule="auto"/>
              <w:ind w:left="268"/>
              <w:rPr>
                <w:rFonts w:asciiTheme="minorHAnsi" w:hAnsiTheme="minorHAnsi"/>
                <w:color w:val="000000"/>
                <w:sz w:val="28"/>
                <w:szCs w:val="28"/>
              </w:rPr>
            </w:pPr>
            <w:r w:rsidRPr="001045BC">
              <w:rPr>
                <w:rFonts w:asciiTheme="minorHAnsi" w:hAnsiTheme="minorHAnsi"/>
                <w:color w:val="000000"/>
                <w:sz w:val="28"/>
                <w:szCs w:val="28"/>
              </w:rPr>
              <w:t>(</w:t>
            </w:r>
            <w:proofErr w:type="spellStart"/>
            <w:r w:rsidRPr="001045BC">
              <w:rPr>
                <w:rFonts w:asciiTheme="minorHAnsi" w:hAnsiTheme="minorHAnsi"/>
                <w:color w:val="000000"/>
                <w:sz w:val="28"/>
                <w:szCs w:val="28"/>
              </w:rPr>
              <w:t>Birkbeck</w:t>
            </w:r>
            <w:proofErr w:type="spellEnd"/>
            <w:r w:rsidRPr="001045BC">
              <w:rPr>
                <w:rFonts w:asciiTheme="minorHAnsi" w:hAnsiTheme="minorHAnsi"/>
                <w:color w:val="000000"/>
                <w:sz w:val="28"/>
                <w:szCs w:val="28"/>
              </w:rPr>
              <w:t>, University of London)</w:t>
            </w:r>
          </w:p>
          <w:p w14:paraId="6B7BEE12" w14:textId="77777777" w:rsidR="001045BC" w:rsidRPr="001045BC" w:rsidRDefault="001045BC" w:rsidP="00E60C8A">
            <w:pPr>
              <w:pStyle w:val="NormalWeb"/>
              <w:spacing w:before="0" w:beforeAutospacing="0" w:after="0" w:afterAutospacing="0" w:line="276" w:lineRule="auto"/>
              <w:ind w:left="268"/>
              <w:rPr>
                <w:rFonts w:asciiTheme="minorHAnsi" w:hAnsiTheme="minorHAnsi"/>
                <w:color w:val="000000"/>
                <w:sz w:val="28"/>
                <w:szCs w:val="28"/>
              </w:rPr>
            </w:pPr>
            <w:r w:rsidRPr="001045BC">
              <w:rPr>
                <w:rFonts w:asciiTheme="minorHAnsi" w:hAnsiTheme="minorHAnsi"/>
                <w:color w:val="000000"/>
                <w:sz w:val="28"/>
                <w:szCs w:val="28"/>
              </w:rPr>
              <w:t>Paradoxes in social media utilisation in human resource management</w:t>
            </w:r>
          </w:p>
        </w:tc>
      </w:tr>
      <w:tr w:rsidR="001045BC" w:rsidRPr="001045BC" w14:paraId="29C0F440" w14:textId="77777777" w:rsidTr="00E60C8A">
        <w:trPr>
          <w:tblCellSpacing w:w="0" w:type="dxa"/>
        </w:trPr>
        <w:tc>
          <w:tcPr>
            <w:tcW w:w="1003" w:type="pct"/>
            <w:tcBorders>
              <w:top w:val="outset" w:sz="6" w:space="0" w:color="auto"/>
              <w:left w:val="outset" w:sz="6" w:space="0" w:color="auto"/>
              <w:bottom w:val="outset" w:sz="6" w:space="0" w:color="auto"/>
              <w:right w:val="outset" w:sz="6" w:space="0" w:color="auto"/>
            </w:tcBorders>
            <w:vAlign w:val="center"/>
          </w:tcPr>
          <w:p w14:paraId="35BD9BD8" w14:textId="77777777" w:rsidR="001045BC" w:rsidRPr="001045BC" w:rsidRDefault="001045BC" w:rsidP="006C1057">
            <w:pPr>
              <w:jc w:val="center"/>
              <w:rPr>
                <w:rFonts w:asciiTheme="minorHAnsi" w:hAnsiTheme="minorHAnsi" w:cs="Arial"/>
                <w:color w:val="000000"/>
                <w:sz w:val="28"/>
                <w:szCs w:val="28"/>
              </w:rPr>
            </w:pPr>
            <w:r w:rsidRPr="001045BC">
              <w:rPr>
                <w:rFonts w:asciiTheme="minorHAnsi" w:hAnsiTheme="minorHAnsi" w:cs="Arial"/>
                <w:color w:val="000000"/>
                <w:sz w:val="28"/>
                <w:szCs w:val="28"/>
              </w:rPr>
              <w:t>16.15 - 16.45</w:t>
            </w:r>
          </w:p>
        </w:tc>
        <w:tc>
          <w:tcPr>
            <w:tcW w:w="3997" w:type="pct"/>
            <w:tcBorders>
              <w:top w:val="outset" w:sz="6" w:space="0" w:color="auto"/>
              <w:left w:val="outset" w:sz="6" w:space="0" w:color="auto"/>
              <w:bottom w:val="outset" w:sz="6" w:space="0" w:color="auto"/>
              <w:right w:val="outset" w:sz="6" w:space="0" w:color="auto"/>
            </w:tcBorders>
          </w:tcPr>
          <w:p w14:paraId="46107074" w14:textId="77777777" w:rsidR="001045BC" w:rsidRPr="001045BC" w:rsidRDefault="001045BC" w:rsidP="00E60C8A">
            <w:pPr>
              <w:pStyle w:val="NormalWeb"/>
              <w:spacing w:after="0"/>
              <w:ind w:left="268"/>
              <w:rPr>
                <w:rFonts w:asciiTheme="minorHAnsi" w:hAnsiTheme="minorHAnsi"/>
                <w:color w:val="000000"/>
                <w:sz w:val="28"/>
                <w:szCs w:val="28"/>
              </w:rPr>
            </w:pPr>
            <w:r w:rsidRPr="00E60C8A">
              <w:rPr>
                <w:rFonts w:asciiTheme="minorHAnsi" w:hAnsiTheme="minorHAnsi"/>
                <w:i/>
                <w:color w:val="000000"/>
                <w:sz w:val="28"/>
                <w:szCs w:val="28"/>
              </w:rPr>
              <w:t xml:space="preserve">Bashir </w:t>
            </w:r>
            <w:proofErr w:type="spellStart"/>
            <w:r w:rsidRPr="00E60C8A">
              <w:rPr>
                <w:rFonts w:asciiTheme="minorHAnsi" w:hAnsiTheme="minorHAnsi"/>
                <w:i/>
                <w:color w:val="000000"/>
                <w:sz w:val="28"/>
                <w:szCs w:val="28"/>
              </w:rPr>
              <w:t>Sezuo</w:t>
            </w:r>
            <w:proofErr w:type="spellEnd"/>
            <w:r w:rsidRPr="00E60C8A">
              <w:rPr>
                <w:rFonts w:asciiTheme="minorHAnsi" w:hAnsiTheme="minorHAnsi"/>
                <w:i/>
                <w:color w:val="000000"/>
                <w:sz w:val="28"/>
                <w:szCs w:val="28"/>
              </w:rPr>
              <w:t xml:space="preserve"> </w:t>
            </w:r>
            <w:proofErr w:type="spellStart"/>
            <w:r w:rsidRPr="00E60C8A">
              <w:rPr>
                <w:rFonts w:asciiTheme="minorHAnsi" w:hAnsiTheme="minorHAnsi"/>
                <w:i/>
                <w:color w:val="000000"/>
                <w:sz w:val="28"/>
                <w:szCs w:val="28"/>
              </w:rPr>
              <w:t>Tenuche</w:t>
            </w:r>
            <w:proofErr w:type="spellEnd"/>
            <w:r w:rsidRPr="00E60C8A">
              <w:rPr>
                <w:rFonts w:asciiTheme="minorHAnsi" w:hAnsiTheme="minorHAnsi"/>
                <w:i/>
                <w:color w:val="000000"/>
                <w:sz w:val="28"/>
                <w:szCs w:val="28"/>
              </w:rPr>
              <w:t xml:space="preserve"> and Anastasia </w:t>
            </w:r>
            <w:proofErr w:type="spellStart"/>
            <w:r w:rsidRPr="00E60C8A">
              <w:rPr>
                <w:rFonts w:asciiTheme="minorHAnsi" w:hAnsiTheme="minorHAnsi"/>
                <w:i/>
                <w:color w:val="000000"/>
                <w:sz w:val="28"/>
                <w:szCs w:val="28"/>
              </w:rPr>
              <w:t>Papazafeiropolou</w:t>
            </w:r>
            <w:proofErr w:type="spellEnd"/>
            <w:r w:rsidRPr="001045BC">
              <w:rPr>
                <w:rFonts w:asciiTheme="minorHAnsi" w:hAnsiTheme="minorHAnsi"/>
                <w:color w:val="000000"/>
                <w:sz w:val="28"/>
                <w:szCs w:val="28"/>
              </w:rPr>
              <w:t xml:space="preserve"> (Brunel University London)</w:t>
            </w:r>
          </w:p>
          <w:p w14:paraId="7FB6FAD0" w14:textId="3D9049F0" w:rsidR="001045BC" w:rsidRPr="001045BC" w:rsidRDefault="001045BC" w:rsidP="00E60C8A">
            <w:pPr>
              <w:pStyle w:val="NormalWeb"/>
              <w:spacing w:after="0"/>
              <w:ind w:left="268"/>
              <w:rPr>
                <w:rFonts w:asciiTheme="minorHAnsi" w:hAnsiTheme="minorHAnsi"/>
                <w:color w:val="000000"/>
                <w:sz w:val="28"/>
                <w:szCs w:val="28"/>
              </w:rPr>
            </w:pPr>
            <w:r w:rsidRPr="001045BC">
              <w:rPr>
                <w:rFonts w:asciiTheme="minorHAnsi" w:hAnsiTheme="minorHAnsi"/>
                <w:color w:val="000000"/>
                <w:sz w:val="28"/>
                <w:szCs w:val="28"/>
              </w:rPr>
              <w:t>Social media in the b</w:t>
            </w:r>
            <w:r w:rsidR="00E60C8A">
              <w:rPr>
                <w:rFonts w:asciiTheme="minorHAnsi" w:hAnsiTheme="minorHAnsi"/>
                <w:color w:val="000000"/>
                <w:sz w:val="28"/>
                <w:szCs w:val="28"/>
              </w:rPr>
              <w:t>usiness w</w:t>
            </w:r>
            <w:r w:rsidRPr="001045BC">
              <w:rPr>
                <w:rFonts w:asciiTheme="minorHAnsi" w:hAnsiTheme="minorHAnsi"/>
                <w:color w:val="000000"/>
                <w:sz w:val="28"/>
                <w:szCs w:val="28"/>
              </w:rPr>
              <w:t>orld: customer engagement in brand communities</w:t>
            </w:r>
          </w:p>
        </w:tc>
      </w:tr>
    </w:tbl>
    <w:p w14:paraId="6A670A4C" w14:textId="77777777" w:rsidR="001045BC" w:rsidRPr="003B5177" w:rsidRDefault="001045BC" w:rsidP="001045BC">
      <w:pPr>
        <w:pStyle w:val="NormalWeb"/>
        <w:spacing w:before="0" w:beforeAutospacing="0" w:after="0" w:afterAutospacing="0" w:line="276" w:lineRule="auto"/>
        <w:rPr>
          <w:rFonts w:asciiTheme="minorHAnsi" w:hAnsiTheme="minorHAnsi"/>
          <w:color w:val="000000"/>
        </w:rPr>
      </w:pPr>
      <w:r w:rsidRPr="003B5177">
        <w:rPr>
          <w:rFonts w:asciiTheme="minorHAnsi" w:hAnsiTheme="minorHAnsi"/>
          <w:b/>
          <w:bCs/>
          <w:color w:val="000000"/>
        </w:rPr>
        <w:t> </w:t>
      </w:r>
    </w:p>
    <w:p w14:paraId="0E02F7A7" w14:textId="77777777" w:rsidR="001045BC" w:rsidRPr="003B5177" w:rsidRDefault="001045BC" w:rsidP="001045BC">
      <w:pPr>
        <w:pStyle w:val="ListParagraph"/>
        <w:ind w:left="0"/>
        <w:jc w:val="both"/>
        <w:rPr>
          <w:sz w:val="24"/>
          <w:szCs w:val="24"/>
        </w:rPr>
      </w:pPr>
    </w:p>
    <w:p w14:paraId="72220FE8" w14:textId="77777777" w:rsidR="00B42F7F" w:rsidRPr="005B2A2D" w:rsidRDefault="00B42F7F" w:rsidP="00B42F7F">
      <w:pPr>
        <w:keepNext/>
        <w:keepLines/>
        <w:spacing w:before="480"/>
        <w:jc w:val="center"/>
        <w:outlineLvl w:val="0"/>
        <w:rPr>
          <w:rFonts w:ascii="Arial" w:eastAsia="SimSun" w:hAnsi="Arial" w:cs="Arial"/>
          <w:b/>
          <w:bCs/>
          <w:sz w:val="32"/>
          <w:szCs w:val="32"/>
          <w:lang w:val="en-US"/>
        </w:rPr>
      </w:pPr>
      <w:r w:rsidRPr="005B2A2D">
        <w:rPr>
          <w:rFonts w:ascii="Arial" w:eastAsia="SimSun" w:hAnsi="Arial" w:cs="Arial"/>
          <w:b/>
          <w:bCs/>
          <w:sz w:val="32"/>
          <w:szCs w:val="32"/>
          <w:lang w:val="en-US"/>
        </w:rPr>
        <w:lastRenderedPageBreak/>
        <w:t xml:space="preserve">Explaining acceptance and non-acceptance of social media by SMEs based in the South East of England: a </w:t>
      </w:r>
      <w:r>
        <w:rPr>
          <w:rFonts w:ascii="Arial" w:eastAsia="SimSun" w:hAnsi="Arial" w:cs="Arial"/>
          <w:b/>
          <w:bCs/>
          <w:sz w:val="32"/>
          <w:szCs w:val="32"/>
          <w:lang w:val="en-US"/>
        </w:rPr>
        <w:t>set-theoretic approach</w:t>
      </w:r>
      <w:r w:rsidRPr="005B2A2D">
        <w:rPr>
          <w:rFonts w:ascii="Arial" w:eastAsia="SimSun" w:hAnsi="Arial" w:cs="Arial"/>
          <w:b/>
          <w:bCs/>
          <w:sz w:val="32"/>
          <w:szCs w:val="32"/>
          <w:lang w:val="en-US"/>
        </w:rPr>
        <w:t xml:space="preserve"> </w:t>
      </w:r>
    </w:p>
    <w:p w14:paraId="1FC91B03" w14:textId="77777777" w:rsidR="00B42F7F" w:rsidRPr="005B2A2D" w:rsidRDefault="00B42F7F" w:rsidP="00B42F7F">
      <w:pPr>
        <w:rPr>
          <w:rFonts w:ascii="Calibri" w:eastAsia="SimSun" w:hAnsi="Calibri"/>
          <w:lang w:val="en-US"/>
        </w:rPr>
      </w:pPr>
    </w:p>
    <w:p w14:paraId="011E12F1" w14:textId="77777777" w:rsidR="00B42F7F" w:rsidRPr="005B2A2D" w:rsidRDefault="00B42F7F" w:rsidP="00B42F7F">
      <w:pPr>
        <w:rPr>
          <w:rFonts w:ascii="Arial" w:eastAsia="SimSun" w:hAnsi="Arial" w:cs="Arial"/>
          <w:b/>
          <w:bCs/>
          <w:i/>
          <w:lang w:val="en-US"/>
        </w:rPr>
      </w:pPr>
    </w:p>
    <w:p w14:paraId="79C95AA6" w14:textId="68ECE0F5" w:rsidR="00B42F7F" w:rsidRPr="006C1057" w:rsidRDefault="006C1057" w:rsidP="006C1057">
      <w:pPr>
        <w:spacing w:line="276" w:lineRule="auto"/>
        <w:jc w:val="center"/>
        <w:rPr>
          <w:rFonts w:ascii="Arial" w:eastAsia="SimSun" w:hAnsi="Arial" w:cs="Arial"/>
          <w:b/>
          <w:bCs/>
          <w:i/>
          <w:lang w:val="en-US"/>
        </w:rPr>
      </w:pPr>
      <w:r w:rsidRPr="006C1057">
        <w:rPr>
          <w:rFonts w:asciiTheme="minorHAnsi" w:hAnsiTheme="minorHAnsi" w:cs="Arial"/>
          <w:i/>
          <w:color w:val="000000"/>
          <w:sz w:val="28"/>
          <w:szCs w:val="28"/>
          <w:lang w:val="en-US"/>
        </w:rPr>
        <w:t>Federico Iannacci and Christine Pole                                                Canterbury Christ Church University</w:t>
      </w:r>
    </w:p>
    <w:p w14:paraId="3CA78DDD" w14:textId="77777777" w:rsidR="00B42F7F" w:rsidRPr="005B2A2D" w:rsidRDefault="00B42F7F" w:rsidP="00B42F7F">
      <w:pPr>
        <w:keepNext/>
        <w:keepLines/>
        <w:spacing w:before="200"/>
        <w:outlineLvl w:val="1"/>
        <w:rPr>
          <w:rFonts w:ascii="Arial" w:eastAsia="SimSun" w:hAnsi="Arial" w:cs="Arial"/>
          <w:b/>
          <w:bCs/>
          <w:sz w:val="28"/>
          <w:szCs w:val="28"/>
          <w:lang w:val="en-US"/>
        </w:rPr>
      </w:pPr>
      <w:r w:rsidRPr="005B2A2D">
        <w:rPr>
          <w:rFonts w:ascii="Arial" w:eastAsia="SimSun" w:hAnsi="Arial" w:cs="Arial"/>
          <w:b/>
          <w:bCs/>
          <w:sz w:val="28"/>
          <w:szCs w:val="28"/>
          <w:lang w:val="en-US"/>
        </w:rPr>
        <w:t>Abstract</w:t>
      </w:r>
    </w:p>
    <w:p w14:paraId="02FA2A89" w14:textId="77777777" w:rsidR="00B42F7F" w:rsidRPr="005B2A2D" w:rsidRDefault="00B42F7F" w:rsidP="00B42F7F">
      <w:pPr>
        <w:spacing w:before="120" w:after="120"/>
        <w:jc w:val="both"/>
        <w:rPr>
          <w:rFonts w:ascii="Arial" w:eastAsia="SimSun" w:hAnsi="Arial" w:cs="Arial"/>
          <w:i/>
          <w:lang w:val="en-US"/>
        </w:rPr>
      </w:pPr>
      <w:r w:rsidRPr="005B2A2D">
        <w:rPr>
          <w:rFonts w:ascii="Arial" w:eastAsia="SimSun" w:hAnsi="Arial" w:cs="Arial"/>
          <w:i/>
          <w:lang w:val="en-US"/>
        </w:rPr>
        <w:t>Drawing on a revised model of technology acceptance, this paper deploys a set-theoretic approach to unravel the causal complexity associated with acceptance and non-acceptance of social media by SMEs based in the South East of England. Our findings show the causal asymmetry between acceptance and non-acceptance. While customer attraction, raising the company’s profile and learning to use social media effortlessly lead to the acceptance of social media, non-acceptance requires finding social media not easy to use in combination with a lack of improvement of customer relations and work not becoming easier to do. Theoretical, methodological and practical implications are discussed by highlighting the dynamic and asymmetric ways by which configurations of causal conditions combine to produce the outcomes of interest.</w:t>
      </w:r>
    </w:p>
    <w:p w14:paraId="523E75AD" w14:textId="77777777" w:rsidR="00B42F7F" w:rsidRPr="005B2A2D" w:rsidRDefault="00B42F7F" w:rsidP="00B42F7F">
      <w:pPr>
        <w:jc w:val="both"/>
        <w:rPr>
          <w:rFonts w:ascii="Arial" w:eastAsia="SimSun" w:hAnsi="Arial" w:cs="Arial"/>
          <w:i/>
          <w:lang w:val="en-US"/>
        </w:rPr>
      </w:pPr>
      <w:r w:rsidRPr="005B2A2D">
        <w:rPr>
          <w:rFonts w:ascii="Arial" w:eastAsia="SimSun" w:hAnsi="Arial" w:cs="Arial"/>
          <w:b/>
          <w:i/>
          <w:lang w:val="en-US"/>
        </w:rPr>
        <w:t>Key words</w:t>
      </w:r>
      <w:r w:rsidRPr="005B2A2D">
        <w:rPr>
          <w:rFonts w:ascii="Arial" w:eastAsia="SimSun" w:hAnsi="Arial" w:cs="Arial"/>
          <w:i/>
          <w:lang w:val="en-US"/>
        </w:rPr>
        <w:t>: Social media; QCA; fuzzy sets; technology acceptance; cognition</w:t>
      </w:r>
    </w:p>
    <w:p w14:paraId="413558A0" w14:textId="77777777" w:rsidR="00B42F7F" w:rsidRPr="005B2A2D" w:rsidRDefault="00B42F7F" w:rsidP="00B42F7F">
      <w:pPr>
        <w:jc w:val="both"/>
        <w:rPr>
          <w:rFonts w:ascii="Arial" w:eastAsia="SimSun" w:hAnsi="Arial" w:cs="Arial"/>
          <w:i/>
          <w:sz w:val="20"/>
          <w:szCs w:val="20"/>
          <w:lang w:val="en-US"/>
        </w:rPr>
      </w:pPr>
    </w:p>
    <w:p w14:paraId="3695B663" w14:textId="77777777" w:rsidR="00B42F7F" w:rsidRPr="005B2A2D" w:rsidRDefault="00B42F7F" w:rsidP="00B42F7F">
      <w:pPr>
        <w:rPr>
          <w:rFonts w:ascii="Arial" w:hAnsi="Arial" w:cs="Arial"/>
          <w:sz w:val="28"/>
          <w:szCs w:val="28"/>
        </w:rPr>
      </w:pPr>
      <w:r>
        <w:rPr>
          <w:rFonts w:ascii="Arial" w:hAnsi="Arial" w:cs="Arial"/>
          <w:sz w:val="28"/>
          <w:szCs w:val="28"/>
        </w:rPr>
        <w:t>Outline</w:t>
      </w:r>
    </w:p>
    <w:p w14:paraId="2882B9A6" w14:textId="77777777" w:rsidR="00B42F7F" w:rsidRDefault="00B42F7F" w:rsidP="00B42F7F">
      <w:pPr>
        <w:rPr>
          <w:rFonts w:ascii="Arial" w:hAnsi="Arial" w:cs="Arial"/>
          <w:lang w:val="en-US"/>
        </w:rPr>
      </w:pPr>
      <w:r w:rsidRPr="00CD347C">
        <w:rPr>
          <w:rFonts w:ascii="Arial" w:hAnsi="Arial" w:cs="Arial"/>
        </w:rPr>
        <w:t>Set-theoretic methods are increasingly being deployed to study the adoption of innovations (</w:t>
      </w:r>
      <w:proofErr w:type="spellStart"/>
      <w:r>
        <w:rPr>
          <w:rFonts w:ascii="Arial" w:hAnsi="Arial" w:cs="Arial"/>
        </w:rPr>
        <w:t>Ordanini</w:t>
      </w:r>
      <w:proofErr w:type="spellEnd"/>
      <w:r>
        <w:rPr>
          <w:rFonts w:ascii="Arial" w:hAnsi="Arial" w:cs="Arial"/>
        </w:rPr>
        <w:t>, et al. 2013). We follow in the footsteps of (Ibid) to show that set-theoretic methods capture complex interaction effects involving three or more conditions that contribute to the presence and absence of the outcome of interest in an asymmetric fashion, meaning that the causes leading to the presence of the outcome of interest are often different from those leading to its absence (</w:t>
      </w:r>
      <w:proofErr w:type="spellStart"/>
      <w:r>
        <w:rPr>
          <w:rFonts w:ascii="Arial" w:hAnsi="Arial" w:cs="Arial"/>
        </w:rPr>
        <w:t>Fiss</w:t>
      </w:r>
      <w:proofErr w:type="spellEnd"/>
      <w:r>
        <w:rPr>
          <w:rFonts w:ascii="Arial" w:hAnsi="Arial" w:cs="Arial"/>
        </w:rPr>
        <w:t xml:space="preserve">, 2011; </w:t>
      </w:r>
      <w:proofErr w:type="spellStart"/>
      <w:r>
        <w:rPr>
          <w:rFonts w:ascii="Arial" w:hAnsi="Arial" w:cs="Arial"/>
        </w:rPr>
        <w:t>Ragin</w:t>
      </w:r>
      <w:proofErr w:type="spellEnd"/>
      <w:r>
        <w:rPr>
          <w:rFonts w:ascii="Arial" w:hAnsi="Arial" w:cs="Arial"/>
        </w:rPr>
        <w:t xml:space="preserve">, 2008; Schneider and </w:t>
      </w:r>
      <w:proofErr w:type="spellStart"/>
      <w:r>
        <w:rPr>
          <w:rFonts w:ascii="Arial" w:hAnsi="Arial" w:cs="Arial"/>
        </w:rPr>
        <w:t>Wagemann</w:t>
      </w:r>
      <w:proofErr w:type="spellEnd"/>
      <w:r>
        <w:rPr>
          <w:rFonts w:ascii="Arial" w:hAnsi="Arial" w:cs="Arial"/>
        </w:rPr>
        <w:t xml:space="preserve">, 2012). Based on a </w:t>
      </w:r>
      <w:r w:rsidRPr="009F21D5">
        <w:rPr>
          <w:rFonts w:ascii="Arial" w:hAnsi="Arial" w:cs="Arial"/>
          <w:lang w:val="en-US"/>
        </w:rPr>
        <w:t>revised version of the technology acceptance model (TAM) (</w:t>
      </w:r>
      <w:proofErr w:type="spellStart"/>
      <w:r w:rsidRPr="009F21D5">
        <w:rPr>
          <w:rFonts w:ascii="Arial" w:hAnsi="Arial" w:cs="Arial"/>
          <w:lang w:val="en-US"/>
        </w:rPr>
        <w:t>Mandal</w:t>
      </w:r>
      <w:proofErr w:type="spellEnd"/>
      <w:r w:rsidRPr="009F21D5">
        <w:rPr>
          <w:rFonts w:ascii="Arial" w:hAnsi="Arial" w:cs="Arial"/>
          <w:lang w:val="en-US"/>
        </w:rPr>
        <w:t xml:space="preserve"> </w:t>
      </w:r>
      <w:r>
        <w:rPr>
          <w:rFonts w:ascii="Arial" w:hAnsi="Arial" w:cs="Arial"/>
          <w:lang w:val="en-US"/>
        </w:rPr>
        <w:t>&amp;</w:t>
      </w:r>
      <w:r w:rsidRPr="009F21D5">
        <w:rPr>
          <w:rFonts w:ascii="Arial" w:hAnsi="Arial" w:cs="Arial"/>
          <w:lang w:val="en-US"/>
        </w:rPr>
        <w:t xml:space="preserve"> McQueen, 2012</w:t>
      </w:r>
      <w:r>
        <w:rPr>
          <w:rFonts w:ascii="Arial" w:hAnsi="Arial" w:cs="Arial"/>
          <w:lang w:val="en-US"/>
        </w:rPr>
        <w:t xml:space="preserve">; </w:t>
      </w:r>
      <w:proofErr w:type="spellStart"/>
      <w:r w:rsidRPr="004C7924">
        <w:rPr>
          <w:rFonts w:ascii="Arial" w:hAnsi="Arial" w:cs="Arial"/>
          <w:lang w:val="en-US"/>
        </w:rPr>
        <w:t>Venkatesh</w:t>
      </w:r>
      <w:proofErr w:type="spellEnd"/>
      <w:r w:rsidRPr="004C7924">
        <w:rPr>
          <w:rFonts w:ascii="Arial" w:hAnsi="Arial" w:cs="Arial"/>
          <w:lang w:val="en-US"/>
        </w:rPr>
        <w:t xml:space="preserve"> et al., 2003</w:t>
      </w:r>
      <w:r>
        <w:rPr>
          <w:rFonts w:ascii="Arial" w:hAnsi="Arial" w:cs="Arial"/>
          <w:lang w:val="en-US"/>
        </w:rPr>
        <w:t>) and in-depth interviews with Alpha’s (a pseudonym) Managing Director, we have identified a salient number of causal conditions leading to the acceptance of and adaptation to social media (or the lack thereof)</w:t>
      </w:r>
      <w:r>
        <w:rPr>
          <w:rStyle w:val="FootnoteReference"/>
          <w:rFonts w:ascii="Arial" w:hAnsi="Arial" w:cs="Arial"/>
          <w:lang w:val="en-US"/>
        </w:rPr>
        <w:footnoteReference w:id="1"/>
      </w:r>
      <w:r>
        <w:rPr>
          <w:rFonts w:ascii="Arial" w:hAnsi="Arial" w:cs="Arial"/>
          <w:lang w:val="en-US"/>
        </w:rPr>
        <w:t xml:space="preserve">. Our purposive sample of B2B SMEs based in the South-East of England encompasses highly innovative microbusinesses that are quite diverse with regard to their sectors of operation. </w:t>
      </w:r>
    </w:p>
    <w:p w14:paraId="3A18EC4C" w14:textId="77777777" w:rsidR="00B42F7F" w:rsidRDefault="00B42F7F" w:rsidP="00B42F7F">
      <w:pPr>
        <w:rPr>
          <w:rFonts w:ascii="Arial" w:hAnsi="Arial" w:cs="Arial"/>
          <w:lang w:val="en-US"/>
        </w:rPr>
      </w:pPr>
      <w:r>
        <w:rPr>
          <w:rFonts w:ascii="Arial" w:hAnsi="Arial" w:cs="Arial"/>
          <w:lang w:val="en-US"/>
        </w:rPr>
        <w:t xml:space="preserve">Our results show that attracting new customers and raising the company’s profile are necessary but not sufficient conditions for social media acceptance. </w:t>
      </w:r>
      <w:r>
        <w:rPr>
          <w:rFonts w:ascii="Arial" w:hAnsi="Arial" w:cs="Arial"/>
          <w:lang w:val="en-US"/>
        </w:rPr>
        <w:lastRenderedPageBreak/>
        <w:t>However, when such necessary conditions are combined with improved customer relations OR ease of working with social media OR ease of learning to use social media OR skillfulness in using social media OR ease of interaction with social media they lead to acceptance of and adaptation to social media (See Table I below)</w:t>
      </w:r>
      <w:r>
        <w:rPr>
          <w:rStyle w:val="FootnoteReference"/>
          <w:rFonts w:ascii="Arial" w:hAnsi="Arial" w:cs="Arial"/>
          <w:lang w:val="en-US"/>
        </w:rPr>
        <w:footnoteReference w:id="2"/>
      </w:r>
      <w:r>
        <w:rPr>
          <w:rFonts w:ascii="Arial" w:hAnsi="Arial" w:cs="Arial"/>
          <w:lang w:val="en-US"/>
        </w:rPr>
        <w:t xml:space="preserve">. Note that in the table below Coverage is a gauge of empirical importance and expresses how much of the outcome is covered by each sufficient configuration of causal conditions. Unique Coverage is the proportion of the outcome that is uniquely covered by a single configuration (or “path”). Instead, Consistency is a gauge of theoretical importance and indicates the extent to which a configuration of causal conditions is a subset of the outcome of interest, namely social media acceptance. Although each path to social media acceptance is theoretically important, the configuration involving ease of learning is the most </w:t>
      </w:r>
      <w:proofErr w:type="gramStart"/>
      <w:r>
        <w:rPr>
          <w:rFonts w:ascii="Arial" w:hAnsi="Arial" w:cs="Arial"/>
          <w:lang w:val="en-US"/>
        </w:rPr>
        <w:t>empirically-relevant</w:t>
      </w:r>
      <w:proofErr w:type="gramEnd"/>
      <w:r>
        <w:rPr>
          <w:rFonts w:ascii="Arial" w:hAnsi="Arial" w:cs="Arial"/>
          <w:lang w:val="en-US"/>
        </w:rPr>
        <w:t xml:space="preserve"> configuration (due to its highest Raw and Unique Coverage values).</w:t>
      </w:r>
    </w:p>
    <w:p w14:paraId="6E944582" w14:textId="77777777" w:rsidR="00B42F7F" w:rsidRDefault="00B42F7F" w:rsidP="00B42F7F">
      <w:pPr>
        <w:rPr>
          <w:rFonts w:ascii="Arial" w:hAnsi="Arial" w:cs="Arial"/>
          <w:lang w:val="en-US"/>
        </w:rPr>
      </w:pPr>
    </w:p>
    <w:tbl>
      <w:tblPr>
        <w:tblW w:w="9289" w:type="dxa"/>
        <w:tblLayout w:type="fixed"/>
        <w:tblLook w:val="04A0" w:firstRow="1" w:lastRow="0" w:firstColumn="1" w:lastColumn="0" w:noHBand="0" w:noVBand="1"/>
      </w:tblPr>
      <w:tblGrid>
        <w:gridCol w:w="9289"/>
      </w:tblGrid>
      <w:tr w:rsidR="00B42F7F" w:rsidRPr="0020302E" w14:paraId="231DEA15" w14:textId="77777777" w:rsidTr="006C1057">
        <w:trPr>
          <w:trHeight w:val="291"/>
        </w:trPr>
        <w:tc>
          <w:tcPr>
            <w:tcW w:w="9289" w:type="dxa"/>
            <w:tcBorders>
              <w:top w:val="nil"/>
              <w:left w:val="nil"/>
              <w:bottom w:val="nil"/>
              <w:right w:val="nil"/>
            </w:tcBorders>
            <w:shd w:val="clear" w:color="auto" w:fill="000000"/>
            <w:noWrap/>
            <w:vAlign w:val="bottom"/>
          </w:tcPr>
          <w:p w14:paraId="692DF507" w14:textId="77777777" w:rsidR="00B42F7F" w:rsidRPr="0020302E" w:rsidRDefault="00B42F7F" w:rsidP="006C1057">
            <w:pPr>
              <w:jc w:val="both"/>
              <w:rPr>
                <w:rFonts w:ascii="Arial" w:eastAsia="SimSun" w:hAnsi="Arial" w:cs="Arial"/>
                <w:b/>
                <w:color w:val="FFFFFF"/>
                <w:sz w:val="18"/>
                <w:szCs w:val="18"/>
                <w:lang w:val="en-US" w:eastAsia="ar-SA"/>
              </w:rPr>
            </w:pPr>
            <w:r w:rsidRPr="0020302E">
              <w:rPr>
                <w:rFonts w:ascii="Arial" w:eastAsia="SimSun" w:hAnsi="Arial" w:cs="Arial"/>
                <w:b/>
                <w:color w:val="FFFFFF"/>
                <w:lang w:val="en-US"/>
              </w:rPr>
              <w:t xml:space="preserve">Table </w:t>
            </w:r>
            <w:r w:rsidRPr="0020302E">
              <w:rPr>
                <w:rFonts w:ascii="Arial" w:eastAsia="SimSun" w:hAnsi="Arial" w:cs="Arial"/>
                <w:b/>
                <w:color w:val="FFFFFF"/>
                <w:lang w:val="en-US"/>
              </w:rPr>
              <w:fldChar w:fldCharType="begin"/>
            </w:r>
            <w:r w:rsidRPr="0020302E">
              <w:rPr>
                <w:rFonts w:ascii="Arial" w:eastAsia="SimSun" w:hAnsi="Arial" w:cs="Arial"/>
                <w:b/>
                <w:color w:val="FFFFFF"/>
                <w:lang w:val="en-US"/>
              </w:rPr>
              <w:instrText xml:space="preserve"> SEQ Table \* ROMAN </w:instrText>
            </w:r>
            <w:r w:rsidRPr="0020302E">
              <w:rPr>
                <w:rFonts w:ascii="Arial" w:eastAsia="SimSun" w:hAnsi="Arial" w:cs="Arial"/>
                <w:b/>
                <w:color w:val="FFFFFF"/>
                <w:lang w:val="en-US"/>
              </w:rPr>
              <w:fldChar w:fldCharType="separate"/>
            </w:r>
            <w:r>
              <w:rPr>
                <w:rFonts w:ascii="Arial" w:eastAsia="SimSun" w:hAnsi="Arial" w:cs="Arial"/>
                <w:b/>
                <w:noProof/>
                <w:color w:val="FFFFFF"/>
                <w:lang w:val="en-US"/>
              </w:rPr>
              <w:t>I</w:t>
            </w:r>
            <w:r w:rsidRPr="0020302E">
              <w:rPr>
                <w:rFonts w:ascii="Arial" w:eastAsia="SimSun" w:hAnsi="Arial" w:cs="Arial"/>
                <w:b/>
                <w:color w:val="FFFFFF"/>
                <w:lang w:val="en-US"/>
              </w:rPr>
              <w:fldChar w:fldCharType="end"/>
            </w:r>
            <w:r w:rsidRPr="0020302E">
              <w:rPr>
                <w:rFonts w:ascii="Arial" w:eastAsia="SimSun" w:hAnsi="Arial" w:cs="Arial"/>
                <w:b/>
                <w:color w:val="FFFFFF"/>
                <w:lang w:val="en-US"/>
              </w:rPr>
              <w:t xml:space="preserve">: </w:t>
            </w:r>
            <w:r>
              <w:rPr>
                <w:rFonts w:ascii="Arial" w:eastAsia="SimSun" w:hAnsi="Arial" w:cs="Arial"/>
                <w:b/>
                <w:color w:val="FFFFFF"/>
                <w:lang w:val="en-US"/>
              </w:rPr>
              <w:t>S</w:t>
            </w:r>
            <w:r w:rsidRPr="0020302E">
              <w:rPr>
                <w:rFonts w:ascii="Arial" w:eastAsia="SimSun" w:hAnsi="Arial" w:cs="Arial"/>
                <w:b/>
                <w:bCs/>
                <w:color w:val="FFFFFF"/>
                <w:lang w:val="en-US" w:eastAsia="ar-SA"/>
              </w:rPr>
              <w:t xml:space="preserve">olution </w:t>
            </w:r>
            <w:r>
              <w:rPr>
                <w:rFonts w:ascii="Arial" w:eastAsia="SimSun" w:hAnsi="Arial" w:cs="Arial"/>
                <w:b/>
                <w:bCs/>
                <w:color w:val="FFFFFF"/>
                <w:lang w:val="en-US" w:eastAsia="ar-SA"/>
              </w:rPr>
              <w:t xml:space="preserve">for positive cases </w:t>
            </w:r>
            <w:r w:rsidRPr="0020302E">
              <w:rPr>
                <w:rFonts w:ascii="Arial" w:eastAsia="SimSun" w:hAnsi="Arial" w:cs="Arial"/>
                <w:b/>
                <w:bCs/>
                <w:color w:val="FFFFFF"/>
                <w:lang w:val="en-US" w:eastAsia="ar-SA"/>
              </w:rPr>
              <w:t>(* = Indicates logical AND, that is the conjunction or intersection of sets. Consistency necessity= 0.96; consistency sufficiency: 0.85; necessary conditions in bold)</w:t>
            </w:r>
          </w:p>
        </w:tc>
      </w:tr>
      <w:tr w:rsidR="00B42F7F" w:rsidRPr="0020302E" w14:paraId="2AF48B5D" w14:textId="77777777" w:rsidTr="006C1057">
        <w:trPr>
          <w:trHeight w:val="291"/>
        </w:trPr>
        <w:tc>
          <w:tcPr>
            <w:tcW w:w="9289" w:type="dxa"/>
            <w:tcBorders>
              <w:top w:val="nil"/>
              <w:left w:val="nil"/>
              <w:bottom w:val="nil"/>
              <w:right w:val="nil"/>
            </w:tcBorders>
            <w:shd w:val="clear" w:color="auto" w:fill="auto"/>
            <w:noWrap/>
            <w:hideMark/>
          </w:tcPr>
          <w:p w14:paraId="4DA9E79E" w14:textId="77777777" w:rsidR="00B42F7F" w:rsidRPr="0020302E" w:rsidRDefault="00B42F7F" w:rsidP="006C1057">
            <w:pPr>
              <w:rPr>
                <w:rFonts w:ascii="Arial" w:eastAsia="SimSun" w:hAnsi="Arial" w:cs="Arial"/>
                <w:b/>
                <w:sz w:val="18"/>
                <w:szCs w:val="18"/>
                <w:lang w:val="en-US" w:eastAsia="ar-SA"/>
              </w:rPr>
            </w:pPr>
            <w:r w:rsidRPr="0020302E">
              <w:rPr>
                <w:rFonts w:ascii="Arial" w:eastAsia="SimSun" w:hAnsi="Arial" w:cs="Arial"/>
                <w:b/>
                <w:sz w:val="18"/>
                <w:szCs w:val="18"/>
                <w:lang w:val="en-US" w:eastAsia="ar-SA"/>
              </w:rPr>
              <w:t xml:space="preserve">                                                                           </w:t>
            </w:r>
          </w:p>
          <w:p w14:paraId="0A2776E3" w14:textId="77777777" w:rsidR="00B42F7F" w:rsidRDefault="00B42F7F" w:rsidP="006C1057">
            <w:pPr>
              <w:rPr>
                <w:rFonts w:ascii="Arial" w:eastAsia="SimSun" w:hAnsi="Arial" w:cs="Arial"/>
                <w:b/>
                <w:sz w:val="18"/>
                <w:szCs w:val="18"/>
                <w:lang w:val="en-US" w:eastAsia="ar-SA"/>
              </w:rPr>
            </w:pPr>
            <w:r w:rsidRPr="0020302E">
              <w:rPr>
                <w:rFonts w:ascii="Arial" w:eastAsia="SimSun" w:hAnsi="Arial" w:cs="Arial"/>
                <w:b/>
                <w:sz w:val="18"/>
                <w:szCs w:val="18"/>
                <w:lang w:val="en-US" w:eastAsia="ar-SA"/>
              </w:rPr>
              <w:t xml:space="preserve">                                                                                                                                                                                       </w:t>
            </w:r>
            <w:r>
              <w:rPr>
                <w:rFonts w:ascii="Arial" w:eastAsia="SimSun" w:hAnsi="Arial" w:cs="Arial"/>
                <w:b/>
                <w:sz w:val="18"/>
                <w:szCs w:val="18"/>
                <w:lang w:val="en-US" w:eastAsia="ar-SA"/>
              </w:rPr>
              <w:t xml:space="preserve">     </w:t>
            </w:r>
          </w:p>
          <w:p w14:paraId="270897D1" w14:textId="77777777" w:rsidR="00B42F7F" w:rsidRDefault="00B42F7F" w:rsidP="006C1057">
            <w:pPr>
              <w:rPr>
                <w:rFonts w:ascii="Arial" w:eastAsia="SimSun" w:hAnsi="Arial" w:cs="Arial"/>
                <w:b/>
                <w:sz w:val="18"/>
                <w:szCs w:val="18"/>
                <w:lang w:val="en-US" w:eastAsia="ar-SA"/>
              </w:rPr>
            </w:pPr>
          </w:p>
          <w:p w14:paraId="0FB4ECFE" w14:textId="77777777" w:rsidR="00B42F7F" w:rsidRPr="0020302E" w:rsidRDefault="00B42F7F" w:rsidP="006C1057">
            <w:pPr>
              <w:rPr>
                <w:rFonts w:ascii="Arial" w:eastAsia="SimSun" w:hAnsi="Arial" w:cs="Arial"/>
                <w:b/>
                <w:sz w:val="18"/>
                <w:szCs w:val="18"/>
                <w:lang w:val="en-US" w:eastAsia="ar-SA"/>
              </w:rPr>
            </w:pPr>
            <w:r>
              <w:rPr>
                <w:rFonts w:ascii="Arial" w:eastAsia="SimSun" w:hAnsi="Arial" w:cs="Arial"/>
                <w:b/>
                <w:sz w:val="18"/>
                <w:szCs w:val="18"/>
                <w:lang w:val="en-US" w:eastAsia="ar-SA"/>
              </w:rPr>
              <w:t xml:space="preserve">                                                                                                                      </w:t>
            </w:r>
            <w:r w:rsidRPr="0020302E">
              <w:rPr>
                <w:rFonts w:ascii="Arial" w:eastAsia="SimSun" w:hAnsi="Arial" w:cs="Arial"/>
                <w:b/>
                <w:sz w:val="18"/>
                <w:szCs w:val="18"/>
                <w:lang w:val="en-US" w:eastAsia="ar-SA"/>
              </w:rPr>
              <w:t xml:space="preserve">Raw            </w:t>
            </w:r>
            <w:proofErr w:type="gramStart"/>
            <w:r w:rsidRPr="0020302E">
              <w:rPr>
                <w:rFonts w:ascii="Arial" w:eastAsia="SimSun" w:hAnsi="Arial" w:cs="Arial"/>
                <w:b/>
                <w:sz w:val="18"/>
                <w:szCs w:val="18"/>
                <w:lang w:val="en-US" w:eastAsia="ar-SA"/>
              </w:rPr>
              <w:t xml:space="preserve">Unique               </w:t>
            </w:r>
            <w:proofErr w:type="gramEnd"/>
          </w:p>
        </w:tc>
      </w:tr>
      <w:tr w:rsidR="00B42F7F" w:rsidRPr="0020302E" w14:paraId="7B3649C7" w14:textId="77777777" w:rsidTr="006C1057">
        <w:trPr>
          <w:trHeight w:val="291"/>
        </w:trPr>
        <w:tc>
          <w:tcPr>
            <w:tcW w:w="9289" w:type="dxa"/>
            <w:tcBorders>
              <w:top w:val="nil"/>
              <w:left w:val="nil"/>
              <w:bottom w:val="nil"/>
              <w:right w:val="nil"/>
            </w:tcBorders>
            <w:shd w:val="clear" w:color="auto" w:fill="auto"/>
            <w:noWrap/>
            <w:hideMark/>
          </w:tcPr>
          <w:p w14:paraId="02934661" w14:textId="77777777" w:rsidR="00B42F7F" w:rsidRDefault="00B42F7F" w:rsidP="006C1057">
            <w:pPr>
              <w:rPr>
                <w:rFonts w:ascii="Arial" w:eastAsia="SimSun" w:hAnsi="Arial" w:cs="Arial"/>
                <w:b/>
                <w:sz w:val="18"/>
                <w:szCs w:val="18"/>
                <w:lang w:val="en-US" w:eastAsia="ar-SA"/>
              </w:rPr>
            </w:pPr>
            <w:r w:rsidRPr="0020302E">
              <w:rPr>
                <w:rFonts w:ascii="Arial" w:eastAsia="SimSun" w:hAnsi="Arial" w:cs="Arial"/>
                <w:b/>
                <w:sz w:val="18"/>
                <w:szCs w:val="18"/>
                <w:lang w:val="en-US" w:eastAsia="ar-SA"/>
              </w:rPr>
              <w:t xml:space="preserve">                                                                                                                                                                                    </w:t>
            </w:r>
          </w:p>
          <w:p w14:paraId="66FFB7AD" w14:textId="77777777" w:rsidR="00B42F7F" w:rsidRPr="0020302E" w:rsidRDefault="00B42F7F" w:rsidP="006C1057">
            <w:pPr>
              <w:rPr>
                <w:rFonts w:ascii="Arial" w:eastAsia="SimSun" w:hAnsi="Arial" w:cs="Arial"/>
                <w:b/>
                <w:sz w:val="18"/>
                <w:szCs w:val="18"/>
                <w:lang w:val="en-US" w:eastAsia="ar-SA"/>
              </w:rPr>
            </w:pPr>
            <w:r>
              <w:rPr>
                <w:rFonts w:ascii="Arial" w:eastAsia="SimSun" w:hAnsi="Arial" w:cs="Arial"/>
                <w:b/>
                <w:sz w:val="18"/>
                <w:szCs w:val="18"/>
                <w:lang w:val="en-US" w:eastAsia="ar-SA"/>
              </w:rPr>
              <w:t xml:space="preserve">                                                                                                                     </w:t>
            </w:r>
            <w:r w:rsidRPr="0020302E">
              <w:rPr>
                <w:rFonts w:ascii="Arial" w:eastAsia="SimSun" w:hAnsi="Arial" w:cs="Arial"/>
                <w:b/>
                <w:sz w:val="18"/>
                <w:szCs w:val="18"/>
                <w:lang w:val="en-US" w:eastAsia="ar-SA"/>
              </w:rPr>
              <w:t xml:space="preserve">Coverage    </w:t>
            </w:r>
            <w:proofErr w:type="spellStart"/>
            <w:r w:rsidRPr="0020302E">
              <w:rPr>
                <w:rFonts w:ascii="Arial" w:eastAsia="SimSun" w:hAnsi="Arial" w:cs="Arial"/>
                <w:b/>
                <w:sz w:val="18"/>
                <w:szCs w:val="18"/>
                <w:lang w:val="en-US" w:eastAsia="ar-SA"/>
              </w:rPr>
              <w:t>Coverage</w:t>
            </w:r>
            <w:proofErr w:type="spellEnd"/>
            <w:r w:rsidRPr="0020302E">
              <w:rPr>
                <w:rFonts w:ascii="Arial" w:eastAsia="SimSun" w:hAnsi="Arial" w:cs="Arial"/>
                <w:b/>
                <w:sz w:val="18"/>
                <w:szCs w:val="18"/>
                <w:lang w:val="en-US" w:eastAsia="ar-SA"/>
              </w:rPr>
              <w:t xml:space="preserve">   </w:t>
            </w:r>
            <w:proofErr w:type="gramStart"/>
            <w:r w:rsidRPr="0020302E">
              <w:rPr>
                <w:rFonts w:ascii="Arial" w:eastAsia="SimSun" w:hAnsi="Arial" w:cs="Arial"/>
                <w:b/>
                <w:sz w:val="18"/>
                <w:szCs w:val="18"/>
                <w:lang w:val="en-US" w:eastAsia="ar-SA"/>
              </w:rPr>
              <w:t xml:space="preserve">Consistency  </w:t>
            </w:r>
            <w:proofErr w:type="gramEnd"/>
          </w:p>
        </w:tc>
      </w:tr>
      <w:tr w:rsidR="00B42F7F" w:rsidRPr="0020302E" w14:paraId="2843B651" w14:textId="77777777" w:rsidTr="006C1057">
        <w:trPr>
          <w:trHeight w:val="291"/>
        </w:trPr>
        <w:tc>
          <w:tcPr>
            <w:tcW w:w="9289" w:type="dxa"/>
            <w:tcBorders>
              <w:top w:val="nil"/>
              <w:left w:val="nil"/>
              <w:bottom w:val="nil"/>
              <w:right w:val="nil"/>
            </w:tcBorders>
            <w:shd w:val="clear" w:color="auto" w:fill="auto"/>
            <w:noWrap/>
            <w:hideMark/>
          </w:tcPr>
          <w:p w14:paraId="6CB957A5" w14:textId="77777777" w:rsidR="00B42F7F" w:rsidRDefault="00B42F7F" w:rsidP="006C1057">
            <w:pPr>
              <w:rPr>
                <w:rFonts w:ascii="Arial" w:eastAsia="SimSun" w:hAnsi="Arial" w:cs="Arial"/>
                <w:sz w:val="20"/>
                <w:szCs w:val="20"/>
                <w:lang w:val="en-US" w:eastAsia="ar-SA"/>
              </w:rPr>
            </w:pPr>
            <w:r w:rsidRPr="0020302E">
              <w:rPr>
                <w:rFonts w:ascii="Arial" w:eastAsia="SimSun" w:hAnsi="Arial" w:cs="Arial"/>
                <w:sz w:val="20"/>
                <w:szCs w:val="20"/>
                <w:lang w:val="en-US" w:eastAsia="ar-SA"/>
              </w:rPr>
              <w:t xml:space="preserve">                                                                                                                                                                 -</w:t>
            </w:r>
            <w:r>
              <w:rPr>
                <w:rFonts w:ascii="Arial" w:eastAsia="SimSun" w:hAnsi="Arial" w:cs="Arial"/>
                <w:sz w:val="20"/>
                <w:szCs w:val="20"/>
                <w:lang w:val="en-US" w:eastAsia="ar-SA"/>
              </w:rPr>
              <w:t xml:space="preserve"> </w:t>
            </w:r>
          </w:p>
          <w:p w14:paraId="1D6434A1" w14:textId="77777777" w:rsidR="00B42F7F" w:rsidRPr="0020302E" w:rsidRDefault="00B42F7F" w:rsidP="006C1057">
            <w:pPr>
              <w:rPr>
                <w:rFonts w:ascii="Arial" w:eastAsia="SimSun" w:hAnsi="Arial" w:cs="Arial"/>
                <w:sz w:val="20"/>
                <w:szCs w:val="20"/>
                <w:lang w:val="en-US" w:eastAsia="ar-SA"/>
              </w:rPr>
            </w:pPr>
            <w:r>
              <w:rPr>
                <w:rFonts w:ascii="Arial" w:eastAsia="SimSun" w:hAnsi="Arial" w:cs="Arial"/>
                <w:sz w:val="20"/>
                <w:szCs w:val="20"/>
                <w:lang w:val="en-US" w:eastAsia="ar-SA"/>
              </w:rPr>
              <w:t xml:space="preserve">                                                                                                          </w:t>
            </w:r>
            <w:r w:rsidRPr="0020302E">
              <w:rPr>
                <w:rFonts w:ascii="Arial" w:eastAsia="SimSun" w:hAnsi="Arial" w:cs="Arial"/>
                <w:sz w:val="20"/>
                <w:szCs w:val="20"/>
                <w:lang w:val="en-US" w:eastAsia="ar-SA"/>
              </w:rPr>
              <w:t>-----------     ----------        ---------</w:t>
            </w:r>
            <w:proofErr w:type="gramStart"/>
            <w:r w:rsidRPr="0020302E">
              <w:rPr>
                <w:rFonts w:ascii="Arial" w:eastAsia="SimSun" w:hAnsi="Arial" w:cs="Arial"/>
                <w:sz w:val="20"/>
                <w:szCs w:val="20"/>
                <w:lang w:val="en-US" w:eastAsia="ar-SA"/>
              </w:rPr>
              <w:t xml:space="preserve">-   </w:t>
            </w:r>
            <w:proofErr w:type="gramEnd"/>
          </w:p>
        </w:tc>
      </w:tr>
    </w:tbl>
    <w:p w14:paraId="48B6133F" w14:textId="77777777" w:rsidR="00B42F7F" w:rsidRPr="0020302E" w:rsidRDefault="00B42F7F" w:rsidP="00B42F7F">
      <w:pPr>
        <w:jc w:val="both"/>
        <w:rPr>
          <w:rFonts w:ascii="Arial" w:eastAsia="SimSun" w:hAnsi="Arial" w:cs="Arial"/>
          <w:b/>
          <w:sz w:val="20"/>
          <w:szCs w:val="20"/>
          <w:lang w:val="en-US" w:eastAsia="ar-SA"/>
        </w:rPr>
      </w:pPr>
      <w:proofErr w:type="spellStart"/>
      <w:proofErr w:type="gramStart"/>
      <w:r w:rsidRPr="0020302E">
        <w:rPr>
          <w:rFonts w:ascii="Arial" w:eastAsia="SimSun" w:hAnsi="Arial" w:cs="Arial"/>
          <w:b/>
          <w:sz w:val="20"/>
          <w:szCs w:val="20"/>
          <w:lang w:val="en-US" w:eastAsia="ar-SA"/>
        </w:rPr>
        <w:t>fscustomer</w:t>
      </w:r>
      <w:proofErr w:type="gramEnd"/>
      <w:r w:rsidRPr="0020302E">
        <w:rPr>
          <w:rFonts w:ascii="Arial" w:eastAsia="SimSun" w:hAnsi="Arial" w:cs="Arial"/>
          <w:b/>
          <w:sz w:val="20"/>
          <w:szCs w:val="20"/>
          <w:lang w:val="en-US" w:eastAsia="ar-SA"/>
        </w:rPr>
        <w:t>_attr</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b/>
          <w:sz w:val="20"/>
          <w:szCs w:val="20"/>
          <w:lang w:val="en-US" w:eastAsia="ar-SA"/>
        </w:rPr>
        <w:t>fscompany_profile</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sz w:val="20"/>
          <w:szCs w:val="20"/>
          <w:lang w:val="en-US" w:eastAsia="ar-SA"/>
        </w:rPr>
        <w:t>fsrelations</w:t>
      </w:r>
      <w:proofErr w:type="spellEnd"/>
      <w:r w:rsidRPr="0020302E">
        <w:rPr>
          <w:rFonts w:ascii="Arial" w:eastAsia="SimSun" w:hAnsi="Arial" w:cs="Arial"/>
          <w:sz w:val="20"/>
          <w:szCs w:val="20"/>
          <w:lang w:val="en-US" w:eastAsia="ar-SA"/>
        </w:rPr>
        <w:t xml:space="preserve">          </w:t>
      </w:r>
      <w:r>
        <w:rPr>
          <w:rFonts w:ascii="Arial" w:eastAsia="SimSun" w:hAnsi="Arial" w:cs="Arial"/>
          <w:sz w:val="20"/>
          <w:szCs w:val="20"/>
          <w:lang w:val="en-US" w:eastAsia="ar-SA"/>
        </w:rPr>
        <w:t xml:space="preserve">                    </w:t>
      </w:r>
      <w:r w:rsidRPr="0020302E">
        <w:rPr>
          <w:rFonts w:ascii="Arial" w:eastAsia="SimSun" w:hAnsi="Arial" w:cs="Arial"/>
          <w:sz w:val="20"/>
          <w:szCs w:val="20"/>
          <w:lang w:val="en-US" w:eastAsia="ar-SA"/>
        </w:rPr>
        <w:t>0.91           0.00          0.96</w:t>
      </w:r>
    </w:p>
    <w:p w14:paraId="0C0D3F37" w14:textId="77777777" w:rsidR="00B42F7F" w:rsidRPr="0020302E" w:rsidRDefault="00B42F7F" w:rsidP="00B42F7F">
      <w:pPr>
        <w:jc w:val="both"/>
        <w:rPr>
          <w:rFonts w:ascii="Arial" w:eastAsia="SimSun" w:hAnsi="Arial" w:cs="Arial"/>
          <w:b/>
          <w:sz w:val="20"/>
          <w:szCs w:val="20"/>
          <w:lang w:val="en-US" w:eastAsia="ar-SA"/>
        </w:rPr>
      </w:pPr>
      <w:proofErr w:type="spellStart"/>
      <w:proofErr w:type="gramStart"/>
      <w:r w:rsidRPr="0020302E">
        <w:rPr>
          <w:rFonts w:ascii="Arial" w:eastAsia="SimSun" w:hAnsi="Arial" w:cs="Arial"/>
          <w:b/>
          <w:sz w:val="20"/>
          <w:szCs w:val="20"/>
          <w:lang w:val="en-US" w:eastAsia="ar-SA"/>
        </w:rPr>
        <w:t>fscustomer</w:t>
      </w:r>
      <w:proofErr w:type="gramEnd"/>
      <w:r w:rsidRPr="0020302E">
        <w:rPr>
          <w:rFonts w:ascii="Arial" w:eastAsia="SimSun" w:hAnsi="Arial" w:cs="Arial"/>
          <w:b/>
          <w:sz w:val="20"/>
          <w:szCs w:val="20"/>
          <w:lang w:val="en-US" w:eastAsia="ar-SA"/>
        </w:rPr>
        <w:t>_attr</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b/>
          <w:sz w:val="20"/>
          <w:szCs w:val="20"/>
          <w:lang w:val="en-US" w:eastAsia="ar-SA"/>
        </w:rPr>
        <w:t>fscompany_profile</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sz w:val="20"/>
          <w:szCs w:val="20"/>
          <w:lang w:val="en-US" w:eastAsia="ar-SA"/>
        </w:rPr>
        <w:t>fsea</w:t>
      </w:r>
      <w:r>
        <w:rPr>
          <w:rFonts w:ascii="Arial" w:eastAsia="SimSun" w:hAnsi="Arial" w:cs="Arial"/>
          <w:sz w:val="20"/>
          <w:szCs w:val="20"/>
          <w:lang w:val="en-US" w:eastAsia="ar-SA"/>
        </w:rPr>
        <w:t>se_working</w:t>
      </w:r>
      <w:proofErr w:type="spellEnd"/>
      <w:r>
        <w:rPr>
          <w:rFonts w:ascii="Arial" w:eastAsia="SimSun" w:hAnsi="Arial" w:cs="Arial"/>
          <w:sz w:val="20"/>
          <w:szCs w:val="20"/>
          <w:lang w:val="en-US" w:eastAsia="ar-SA"/>
        </w:rPr>
        <w:t xml:space="preserve">                      </w:t>
      </w:r>
      <w:r w:rsidRPr="0020302E">
        <w:rPr>
          <w:rFonts w:ascii="Arial" w:eastAsia="SimSun" w:hAnsi="Arial" w:cs="Arial"/>
          <w:sz w:val="20"/>
          <w:szCs w:val="20"/>
          <w:lang w:val="en-US" w:eastAsia="ar-SA"/>
        </w:rPr>
        <w:t>0.73           0.00          1.00</w:t>
      </w:r>
    </w:p>
    <w:p w14:paraId="733EE6F6" w14:textId="77777777" w:rsidR="00B42F7F" w:rsidRPr="0020302E" w:rsidRDefault="00B42F7F" w:rsidP="00B42F7F">
      <w:pPr>
        <w:jc w:val="both"/>
        <w:rPr>
          <w:rFonts w:ascii="Arial" w:eastAsia="SimSun" w:hAnsi="Arial" w:cs="Arial"/>
          <w:b/>
          <w:sz w:val="20"/>
          <w:szCs w:val="20"/>
          <w:lang w:val="en-US" w:eastAsia="ar-SA"/>
        </w:rPr>
      </w:pPr>
      <w:proofErr w:type="spellStart"/>
      <w:proofErr w:type="gramStart"/>
      <w:r w:rsidRPr="0020302E">
        <w:rPr>
          <w:rFonts w:ascii="Arial" w:eastAsia="SimSun" w:hAnsi="Arial" w:cs="Arial"/>
          <w:b/>
          <w:sz w:val="20"/>
          <w:szCs w:val="20"/>
          <w:lang w:val="en-US" w:eastAsia="ar-SA"/>
        </w:rPr>
        <w:t>fscustomer</w:t>
      </w:r>
      <w:proofErr w:type="gramEnd"/>
      <w:r w:rsidRPr="0020302E">
        <w:rPr>
          <w:rFonts w:ascii="Arial" w:eastAsia="SimSun" w:hAnsi="Arial" w:cs="Arial"/>
          <w:b/>
          <w:sz w:val="20"/>
          <w:szCs w:val="20"/>
          <w:lang w:val="en-US" w:eastAsia="ar-SA"/>
        </w:rPr>
        <w:t>_attr</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b/>
          <w:sz w:val="20"/>
          <w:szCs w:val="20"/>
          <w:lang w:val="en-US" w:eastAsia="ar-SA"/>
        </w:rPr>
        <w:t>fscompany_profile</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sz w:val="20"/>
          <w:szCs w:val="20"/>
          <w:lang w:val="en-US" w:eastAsia="ar-SA"/>
        </w:rPr>
        <w:t>fsease_learning</w:t>
      </w:r>
      <w:proofErr w:type="spellEnd"/>
      <w:r w:rsidRPr="0020302E">
        <w:rPr>
          <w:rFonts w:ascii="Arial" w:eastAsia="SimSun" w:hAnsi="Arial" w:cs="Arial"/>
          <w:sz w:val="20"/>
          <w:szCs w:val="20"/>
          <w:lang w:val="en-US" w:eastAsia="ar-SA"/>
        </w:rPr>
        <w:t xml:space="preserve">                     0.95           0.02          1.00</w:t>
      </w:r>
    </w:p>
    <w:p w14:paraId="4F2F5E3B" w14:textId="77777777" w:rsidR="00B42F7F" w:rsidRPr="0020302E" w:rsidRDefault="00B42F7F" w:rsidP="00B42F7F">
      <w:pPr>
        <w:jc w:val="both"/>
        <w:rPr>
          <w:rFonts w:ascii="Arial" w:eastAsia="SimSun" w:hAnsi="Arial" w:cs="Arial"/>
          <w:b/>
          <w:sz w:val="20"/>
          <w:szCs w:val="20"/>
          <w:lang w:val="en-US" w:eastAsia="ar-SA"/>
        </w:rPr>
      </w:pPr>
      <w:proofErr w:type="spellStart"/>
      <w:proofErr w:type="gramStart"/>
      <w:r w:rsidRPr="0020302E">
        <w:rPr>
          <w:rFonts w:ascii="Arial" w:eastAsia="SimSun" w:hAnsi="Arial" w:cs="Arial"/>
          <w:b/>
          <w:sz w:val="20"/>
          <w:szCs w:val="20"/>
          <w:lang w:val="en-US" w:eastAsia="ar-SA"/>
        </w:rPr>
        <w:t>fscustomer</w:t>
      </w:r>
      <w:proofErr w:type="gramEnd"/>
      <w:r w:rsidRPr="0020302E">
        <w:rPr>
          <w:rFonts w:ascii="Arial" w:eastAsia="SimSun" w:hAnsi="Arial" w:cs="Arial"/>
          <w:b/>
          <w:sz w:val="20"/>
          <w:szCs w:val="20"/>
          <w:lang w:val="en-US" w:eastAsia="ar-SA"/>
        </w:rPr>
        <w:t>_attr</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b/>
          <w:sz w:val="20"/>
          <w:szCs w:val="20"/>
          <w:lang w:val="en-US" w:eastAsia="ar-SA"/>
        </w:rPr>
        <w:t>fscompany_profile</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sz w:val="20"/>
          <w:szCs w:val="20"/>
          <w:lang w:val="en-US" w:eastAsia="ar-SA"/>
        </w:rPr>
        <w:t>fsskillfulness</w:t>
      </w:r>
      <w:proofErr w:type="spellEnd"/>
      <w:r w:rsidRPr="0020302E">
        <w:rPr>
          <w:rFonts w:ascii="Arial" w:eastAsia="SimSun" w:hAnsi="Arial" w:cs="Arial"/>
          <w:sz w:val="20"/>
          <w:szCs w:val="20"/>
          <w:lang w:val="en-US" w:eastAsia="ar-SA"/>
        </w:rPr>
        <w:t xml:space="preserve">                 </w:t>
      </w:r>
      <w:r>
        <w:rPr>
          <w:rFonts w:ascii="Arial" w:eastAsia="SimSun" w:hAnsi="Arial" w:cs="Arial"/>
          <w:sz w:val="20"/>
          <w:szCs w:val="20"/>
          <w:lang w:val="en-US" w:eastAsia="ar-SA"/>
        </w:rPr>
        <w:t xml:space="preserve">          </w:t>
      </w:r>
      <w:r w:rsidRPr="0020302E">
        <w:rPr>
          <w:rFonts w:ascii="Arial" w:eastAsia="SimSun" w:hAnsi="Arial" w:cs="Arial"/>
          <w:sz w:val="20"/>
          <w:szCs w:val="20"/>
          <w:lang w:val="en-US" w:eastAsia="ar-SA"/>
        </w:rPr>
        <w:t>0.90           0.00          0.98</w:t>
      </w:r>
    </w:p>
    <w:p w14:paraId="673EE8CE" w14:textId="77777777" w:rsidR="00B42F7F" w:rsidRPr="0020302E" w:rsidRDefault="00B42F7F" w:rsidP="00B42F7F">
      <w:pPr>
        <w:jc w:val="both"/>
        <w:rPr>
          <w:rFonts w:ascii="Arial" w:eastAsia="SimSun" w:hAnsi="Arial" w:cs="Arial"/>
          <w:b/>
          <w:sz w:val="20"/>
          <w:szCs w:val="20"/>
          <w:lang w:val="en-US" w:eastAsia="ar-SA"/>
        </w:rPr>
      </w:pPr>
      <w:proofErr w:type="spellStart"/>
      <w:proofErr w:type="gramStart"/>
      <w:r w:rsidRPr="0020302E">
        <w:rPr>
          <w:rFonts w:ascii="Arial" w:eastAsia="SimSun" w:hAnsi="Arial" w:cs="Arial"/>
          <w:b/>
          <w:sz w:val="20"/>
          <w:szCs w:val="20"/>
          <w:lang w:val="en-US" w:eastAsia="ar-SA"/>
        </w:rPr>
        <w:t>fscustomer</w:t>
      </w:r>
      <w:proofErr w:type="gramEnd"/>
      <w:r w:rsidRPr="0020302E">
        <w:rPr>
          <w:rFonts w:ascii="Arial" w:eastAsia="SimSun" w:hAnsi="Arial" w:cs="Arial"/>
          <w:b/>
          <w:sz w:val="20"/>
          <w:szCs w:val="20"/>
          <w:lang w:val="en-US" w:eastAsia="ar-SA"/>
        </w:rPr>
        <w:t>_attr</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b/>
          <w:sz w:val="20"/>
          <w:szCs w:val="20"/>
          <w:lang w:val="en-US" w:eastAsia="ar-SA"/>
        </w:rPr>
        <w:t>fscompany_profile</w:t>
      </w:r>
      <w:proofErr w:type="spellEnd"/>
      <w:r w:rsidRPr="0020302E">
        <w:rPr>
          <w:rFonts w:ascii="Arial" w:eastAsia="SimSun" w:hAnsi="Arial" w:cs="Arial"/>
          <w:sz w:val="20"/>
          <w:szCs w:val="20"/>
          <w:lang w:val="en-US" w:eastAsia="ar-SA"/>
        </w:rPr>
        <w:t>*</w:t>
      </w:r>
      <w:proofErr w:type="spellStart"/>
      <w:r w:rsidRPr="0020302E">
        <w:rPr>
          <w:rFonts w:ascii="Arial" w:eastAsia="SimSun" w:hAnsi="Arial" w:cs="Arial"/>
          <w:sz w:val="20"/>
          <w:szCs w:val="20"/>
          <w:lang w:val="en-US" w:eastAsia="ar-SA"/>
        </w:rPr>
        <w:t>fseas</w:t>
      </w:r>
      <w:r>
        <w:rPr>
          <w:rFonts w:ascii="Arial" w:eastAsia="SimSun" w:hAnsi="Arial" w:cs="Arial"/>
          <w:sz w:val="20"/>
          <w:szCs w:val="20"/>
          <w:lang w:val="en-US" w:eastAsia="ar-SA"/>
        </w:rPr>
        <w:t>e_interact</w:t>
      </w:r>
      <w:proofErr w:type="spellEnd"/>
      <w:r>
        <w:rPr>
          <w:rFonts w:ascii="Arial" w:eastAsia="SimSun" w:hAnsi="Arial" w:cs="Arial"/>
          <w:sz w:val="20"/>
          <w:szCs w:val="20"/>
          <w:lang w:val="en-US" w:eastAsia="ar-SA"/>
        </w:rPr>
        <w:t xml:space="preserve">                      </w:t>
      </w:r>
      <w:r w:rsidRPr="0020302E">
        <w:rPr>
          <w:rFonts w:ascii="Arial" w:eastAsia="SimSun" w:hAnsi="Arial" w:cs="Arial"/>
          <w:sz w:val="20"/>
          <w:szCs w:val="20"/>
          <w:lang w:val="en-US" w:eastAsia="ar-SA"/>
        </w:rPr>
        <w:t xml:space="preserve"> 0.93           0.00          0.98</w:t>
      </w:r>
    </w:p>
    <w:p w14:paraId="73760BD6" w14:textId="77777777" w:rsidR="00B42F7F" w:rsidRPr="0020302E" w:rsidRDefault="00B42F7F" w:rsidP="00B42F7F">
      <w:pPr>
        <w:jc w:val="both"/>
        <w:rPr>
          <w:rFonts w:ascii="Arial" w:eastAsia="SimSun" w:hAnsi="Arial" w:cs="Arial"/>
          <w:b/>
          <w:sz w:val="20"/>
          <w:szCs w:val="20"/>
          <w:lang w:val="en-US" w:eastAsia="ar-SA"/>
        </w:rPr>
      </w:pPr>
    </w:p>
    <w:p w14:paraId="12B10B41" w14:textId="77777777" w:rsidR="00B42F7F" w:rsidRPr="0020302E" w:rsidRDefault="00B42F7F" w:rsidP="00B42F7F">
      <w:pPr>
        <w:jc w:val="both"/>
        <w:rPr>
          <w:rFonts w:ascii="Arial" w:eastAsia="SimSun" w:hAnsi="Arial" w:cs="Arial"/>
          <w:sz w:val="20"/>
          <w:szCs w:val="20"/>
          <w:lang w:val="en-US" w:eastAsia="ar-SA"/>
        </w:rPr>
      </w:pPr>
      <w:r w:rsidRPr="0020302E">
        <w:rPr>
          <w:rFonts w:ascii="Arial" w:eastAsia="SimSun" w:hAnsi="Arial" w:cs="Arial"/>
          <w:sz w:val="20"/>
          <w:szCs w:val="20"/>
          <w:lang w:val="en-US" w:eastAsia="ar-SA"/>
        </w:rPr>
        <w:t>Solution coverage: 0.95</w:t>
      </w:r>
    </w:p>
    <w:p w14:paraId="2D096F7E" w14:textId="77777777" w:rsidR="00B42F7F" w:rsidRPr="0020302E" w:rsidRDefault="00B42F7F" w:rsidP="00B42F7F">
      <w:pPr>
        <w:jc w:val="both"/>
        <w:rPr>
          <w:rFonts w:ascii="Arial" w:eastAsia="SimSun" w:hAnsi="Arial" w:cs="Arial"/>
          <w:sz w:val="20"/>
          <w:szCs w:val="20"/>
          <w:lang w:val="en-US" w:eastAsia="ar-SA"/>
        </w:rPr>
      </w:pPr>
      <w:r w:rsidRPr="0020302E">
        <w:rPr>
          <w:rFonts w:ascii="Arial" w:eastAsia="SimSun" w:hAnsi="Arial" w:cs="Arial"/>
          <w:sz w:val="20"/>
          <w:szCs w:val="20"/>
          <w:lang w:val="en-US" w:eastAsia="ar-SA"/>
        </w:rPr>
        <w:t>Solution consistency: 0.96</w:t>
      </w:r>
    </w:p>
    <w:p w14:paraId="5E06F50F" w14:textId="77777777" w:rsidR="00B42F7F" w:rsidRPr="00CD347C" w:rsidRDefault="00B42F7F" w:rsidP="00B42F7F">
      <w:pPr>
        <w:rPr>
          <w:rFonts w:ascii="Arial" w:hAnsi="Arial" w:cs="Arial"/>
        </w:rPr>
      </w:pPr>
    </w:p>
    <w:p w14:paraId="4BF43ACF" w14:textId="77777777" w:rsidR="00B42F7F" w:rsidRDefault="00B42F7F" w:rsidP="00B42F7F">
      <w:pPr>
        <w:rPr>
          <w:rFonts w:ascii="Arial" w:hAnsi="Arial" w:cs="Arial"/>
          <w:lang w:val="en-US"/>
        </w:rPr>
      </w:pPr>
      <w:r>
        <w:rPr>
          <w:rFonts w:ascii="Arial" w:hAnsi="Arial" w:cs="Arial"/>
          <w:lang w:val="en-US"/>
        </w:rPr>
        <w:t xml:space="preserve">Conversely, the analysis of the negative cases (i.e., non-social media acceptance) reveals that non-improved customer relations, non-ease of working with social media, non-ease of learning to use social media, non-skillfulness, AND non-ease of interaction with social media are </w:t>
      </w:r>
      <w:proofErr w:type="spellStart"/>
      <w:r>
        <w:rPr>
          <w:rFonts w:ascii="Arial" w:hAnsi="Arial" w:cs="Arial"/>
          <w:lang w:val="en-US"/>
        </w:rPr>
        <w:t>conjuncturally</w:t>
      </w:r>
      <w:proofErr w:type="spellEnd"/>
      <w:r>
        <w:rPr>
          <w:rFonts w:ascii="Arial" w:hAnsi="Arial" w:cs="Arial"/>
          <w:lang w:val="en-US"/>
        </w:rPr>
        <w:t xml:space="preserve"> necessary but non-sufficient configurations for non-social media acceptance</w:t>
      </w:r>
      <w:r>
        <w:rPr>
          <w:rStyle w:val="FootnoteReference"/>
          <w:rFonts w:ascii="Arial" w:hAnsi="Arial" w:cs="Arial"/>
          <w:lang w:val="en-US"/>
        </w:rPr>
        <w:footnoteReference w:id="3"/>
      </w:r>
      <w:r>
        <w:rPr>
          <w:rFonts w:ascii="Arial" w:hAnsi="Arial" w:cs="Arial"/>
          <w:lang w:val="en-US"/>
        </w:rPr>
        <w:t xml:space="preserve">. However, when such necessary configurations are combined with either a deteriorating company’s profile OR the lack of attraction of new customers, they do determine non-social media acceptance (see Table II below). Using the same rationale underpinning the positive cases, the most </w:t>
      </w:r>
      <w:proofErr w:type="gramStart"/>
      <w:r>
        <w:rPr>
          <w:rFonts w:ascii="Arial" w:hAnsi="Arial" w:cs="Arial"/>
          <w:lang w:val="en-US"/>
        </w:rPr>
        <w:t>empirically-</w:t>
      </w:r>
      <w:r>
        <w:rPr>
          <w:rFonts w:ascii="Arial" w:hAnsi="Arial" w:cs="Arial"/>
          <w:lang w:val="en-US"/>
        </w:rPr>
        <w:lastRenderedPageBreak/>
        <w:t>important</w:t>
      </w:r>
      <w:proofErr w:type="gramEnd"/>
      <w:r>
        <w:rPr>
          <w:rFonts w:ascii="Arial" w:hAnsi="Arial" w:cs="Arial"/>
          <w:lang w:val="en-US"/>
        </w:rPr>
        <w:t xml:space="preserve"> path to non-social media acceptance is the configuration involving non-customer attraction (due to its higher Raw and Unique Coverage). </w:t>
      </w:r>
    </w:p>
    <w:p w14:paraId="7380E26D" w14:textId="77777777" w:rsidR="00B42F7F" w:rsidRDefault="00B42F7F" w:rsidP="00B42F7F">
      <w:pPr>
        <w:rPr>
          <w:rFonts w:ascii="Arial" w:hAnsi="Arial" w:cs="Arial"/>
          <w:lang w:val="en-US"/>
        </w:rPr>
      </w:pPr>
    </w:p>
    <w:p w14:paraId="327B5786" w14:textId="77777777" w:rsidR="00B42F7F" w:rsidRDefault="00B42F7F" w:rsidP="00B42F7F">
      <w:pPr>
        <w:rPr>
          <w:rFonts w:ascii="Arial" w:hAnsi="Arial" w:cs="Arial"/>
          <w:lang w:val="en-US"/>
        </w:rPr>
      </w:pPr>
    </w:p>
    <w:p w14:paraId="40D9871F" w14:textId="77777777" w:rsidR="00B42F7F" w:rsidRDefault="00B42F7F" w:rsidP="00B42F7F">
      <w:pPr>
        <w:rPr>
          <w:rFonts w:ascii="Arial" w:hAnsi="Arial" w:cs="Arial"/>
          <w:lang w:val="en-US"/>
        </w:rPr>
      </w:pPr>
    </w:p>
    <w:tbl>
      <w:tblPr>
        <w:tblW w:w="0" w:type="auto"/>
        <w:tblInd w:w="-630" w:type="dxa"/>
        <w:tblLook w:val="04A0" w:firstRow="1" w:lastRow="0" w:firstColumn="1" w:lastColumn="0" w:noHBand="0" w:noVBand="1"/>
      </w:tblPr>
      <w:tblGrid>
        <w:gridCol w:w="9158"/>
      </w:tblGrid>
      <w:tr w:rsidR="00B42F7F" w:rsidRPr="00D0406C" w14:paraId="45967ACC" w14:textId="77777777" w:rsidTr="006C1057">
        <w:trPr>
          <w:trHeight w:val="300"/>
        </w:trPr>
        <w:tc>
          <w:tcPr>
            <w:tcW w:w="0" w:type="auto"/>
            <w:tcBorders>
              <w:top w:val="nil"/>
              <w:left w:val="nil"/>
              <w:bottom w:val="nil"/>
            </w:tcBorders>
            <w:shd w:val="clear" w:color="auto" w:fill="000000"/>
            <w:noWrap/>
            <w:vAlign w:val="bottom"/>
          </w:tcPr>
          <w:p w14:paraId="74218920" w14:textId="77777777" w:rsidR="00B42F7F" w:rsidRPr="00D0406C" w:rsidRDefault="00B42F7F" w:rsidP="006C1057">
            <w:pPr>
              <w:jc w:val="both"/>
              <w:rPr>
                <w:rFonts w:ascii="Arial" w:eastAsia="SimSun" w:hAnsi="Arial" w:cs="Arial"/>
                <w:b/>
                <w:bCs/>
                <w:color w:val="FFFFFF"/>
                <w:vertAlign w:val="superscript"/>
                <w:lang w:val="en-US" w:eastAsia="ar-SA"/>
              </w:rPr>
            </w:pPr>
            <w:r w:rsidRPr="00D0406C">
              <w:rPr>
                <w:rFonts w:ascii="Arial" w:eastAsia="SimSun" w:hAnsi="Arial" w:cs="Arial"/>
                <w:b/>
                <w:color w:val="FFFFFF"/>
                <w:lang w:val="en-US"/>
              </w:rPr>
              <w:t xml:space="preserve">Table </w:t>
            </w:r>
            <w:r w:rsidRPr="00D0406C">
              <w:rPr>
                <w:rFonts w:ascii="Arial" w:eastAsia="SimSun" w:hAnsi="Arial" w:cs="Arial"/>
                <w:b/>
                <w:color w:val="FFFFFF"/>
                <w:lang w:val="en-US"/>
              </w:rPr>
              <w:fldChar w:fldCharType="begin"/>
            </w:r>
            <w:r w:rsidRPr="00D0406C">
              <w:rPr>
                <w:rFonts w:ascii="Arial" w:eastAsia="SimSun" w:hAnsi="Arial" w:cs="Arial"/>
                <w:b/>
                <w:color w:val="FFFFFF"/>
                <w:lang w:val="en-US"/>
              </w:rPr>
              <w:instrText xml:space="preserve"> SEQ Table \* ROMAN </w:instrText>
            </w:r>
            <w:r w:rsidRPr="00D0406C">
              <w:rPr>
                <w:rFonts w:ascii="Arial" w:eastAsia="SimSun" w:hAnsi="Arial" w:cs="Arial"/>
                <w:b/>
                <w:color w:val="FFFFFF"/>
                <w:lang w:val="en-US"/>
              </w:rPr>
              <w:fldChar w:fldCharType="separate"/>
            </w:r>
            <w:r>
              <w:rPr>
                <w:rFonts w:ascii="Arial" w:eastAsia="SimSun" w:hAnsi="Arial" w:cs="Arial"/>
                <w:b/>
                <w:noProof/>
                <w:color w:val="FFFFFF"/>
                <w:lang w:val="en-US"/>
              </w:rPr>
              <w:t>II</w:t>
            </w:r>
            <w:r w:rsidRPr="00D0406C">
              <w:rPr>
                <w:rFonts w:ascii="Arial" w:eastAsia="SimSun" w:hAnsi="Arial" w:cs="Arial"/>
                <w:b/>
                <w:color w:val="FFFFFF"/>
                <w:lang w:val="en-US"/>
              </w:rPr>
              <w:fldChar w:fldCharType="end"/>
            </w:r>
            <w:r w:rsidRPr="00D0406C">
              <w:rPr>
                <w:rFonts w:ascii="Arial" w:eastAsia="SimSun" w:hAnsi="Arial" w:cs="Arial"/>
                <w:b/>
                <w:color w:val="FFFFFF"/>
                <w:lang w:val="en-US"/>
              </w:rPr>
              <w:t xml:space="preserve">: </w:t>
            </w:r>
            <w:r>
              <w:rPr>
                <w:rFonts w:ascii="Arial" w:eastAsia="SimSun" w:hAnsi="Arial" w:cs="Arial"/>
                <w:b/>
                <w:bCs/>
                <w:color w:val="FFFFFF"/>
                <w:lang w:val="en-US" w:eastAsia="ar-SA"/>
              </w:rPr>
              <w:t>S</w:t>
            </w:r>
            <w:r w:rsidRPr="00D0406C">
              <w:rPr>
                <w:rFonts w:ascii="Arial" w:eastAsia="SimSun" w:hAnsi="Arial" w:cs="Arial"/>
                <w:b/>
                <w:bCs/>
                <w:color w:val="FFFFFF"/>
                <w:lang w:val="en-US" w:eastAsia="ar-SA"/>
              </w:rPr>
              <w:t xml:space="preserve">olution </w:t>
            </w:r>
            <w:r>
              <w:rPr>
                <w:rFonts w:ascii="Arial" w:eastAsia="SimSun" w:hAnsi="Arial" w:cs="Arial"/>
                <w:b/>
                <w:bCs/>
                <w:color w:val="FFFFFF"/>
                <w:lang w:val="en-US" w:eastAsia="ar-SA"/>
              </w:rPr>
              <w:t xml:space="preserve">for negative cases </w:t>
            </w:r>
            <w:r w:rsidRPr="00D0406C">
              <w:rPr>
                <w:rFonts w:ascii="Arial" w:eastAsia="SimSun" w:hAnsi="Arial" w:cs="Arial"/>
                <w:b/>
                <w:bCs/>
                <w:color w:val="FFFFFF"/>
                <w:lang w:val="en-US" w:eastAsia="ar-SA"/>
              </w:rPr>
              <w:t>(* = Indicates logical AND, that is the conjunction or intersection of sets</w:t>
            </w:r>
            <w:r>
              <w:rPr>
                <w:rFonts w:ascii="Arial" w:eastAsia="SimSun" w:hAnsi="Arial" w:cs="Arial"/>
                <w:b/>
                <w:bCs/>
                <w:color w:val="FFFFFF"/>
                <w:lang w:val="en-US" w:eastAsia="ar-SA"/>
              </w:rPr>
              <w:t>;</w:t>
            </w:r>
            <w:r w:rsidRPr="00D0406C">
              <w:rPr>
                <w:rFonts w:ascii="Arial" w:eastAsia="SimSun" w:hAnsi="Arial" w:cs="Arial"/>
                <w:b/>
                <w:bCs/>
                <w:color w:val="FFFFFF"/>
                <w:lang w:val="en-US" w:eastAsia="ar-SA"/>
              </w:rPr>
              <w:t xml:space="preserve"> </w:t>
            </w:r>
            <w:r w:rsidRPr="009F21D5">
              <w:rPr>
                <w:rFonts w:ascii="Arial" w:hAnsi="Arial" w:cs="Arial"/>
                <w:b/>
                <w:bCs/>
                <w:lang w:val="en-US" w:eastAsia="ar-SA"/>
              </w:rPr>
              <w:t xml:space="preserve">(~ = indicates absence of the </w:t>
            </w:r>
            <w:r>
              <w:rPr>
                <w:rFonts w:ascii="Arial" w:hAnsi="Arial" w:cs="Arial"/>
                <w:b/>
                <w:bCs/>
                <w:lang w:val="en-US" w:eastAsia="ar-SA"/>
              </w:rPr>
              <w:t>condition</w:t>
            </w:r>
            <w:r w:rsidRPr="009F21D5">
              <w:rPr>
                <w:rFonts w:ascii="Arial" w:hAnsi="Arial" w:cs="Arial"/>
                <w:b/>
                <w:bCs/>
                <w:lang w:val="en-US" w:eastAsia="ar-SA"/>
              </w:rPr>
              <w:t xml:space="preserve"> in question</w:t>
            </w:r>
            <w:r>
              <w:rPr>
                <w:rFonts w:ascii="Arial" w:eastAsia="SimSun" w:hAnsi="Arial" w:cs="Arial"/>
                <w:b/>
                <w:bCs/>
                <w:color w:val="FFFFFF"/>
                <w:lang w:val="en-US" w:eastAsia="ar-SA"/>
              </w:rPr>
              <w:t xml:space="preserve">. </w:t>
            </w:r>
            <w:r w:rsidRPr="00D0406C">
              <w:rPr>
                <w:rFonts w:ascii="Arial" w:eastAsia="SimSun" w:hAnsi="Arial" w:cs="Arial"/>
                <w:b/>
                <w:bCs/>
                <w:color w:val="FFFFFF"/>
                <w:lang w:val="en-US" w:eastAsia="ar-SA"/>
              </w:rPr>
              <w:t>Consistency necessity: 0.90; consistency sufficiency: 0.90; necessary conditions in bold)</w:t>
            </w:r>
          </w:p>
        </w:tc>
      </w:tr>
      <w:tr w:rsidR="00B42F7F" w:rsidRPr="00D0406C" w14:paraId="46A1FE05" w14:textId="77777777" w:rsidTr="006C1057">
        <w:trPr>
          <w:trHeight w:val="300"/>
        </w:trPr>
        <w:tc>
          <w:tcPr>
            <w:tcW w:w="0" w:type="auto"/>
            <w:tcBorders>
              <w:top w:val="nil"/>
              <w:left w:val="nil"/>
              <w:bottom w:val="nil"/>
              <w:right w:val="nil"/>
            </w:tcBorders>
            <w:shd w:val="clear" w:color="auto" w:fill="auto"/>
            <w:noWrap/>
            <w:hideMark/>
          </w:tcPr>
          <w:p w14:paraId="38F1CCC9" w14:textId="77777777" w:rsidR="00B42F7F" w:rsidRPr="00D0406C" w:rsidRDefault="00B42F7F" w:rsidP="006C1057">
            <w:pPr>
              <w:rPr>
                <w:rFonts w:ascii="Arial" w:eastAsia="SimSun" w:hAnsi="Arial" w:cs="Arial"/>
                <w:b/>
                <w:sz w:val="16"/>
                <w:szCs w:val="16"/>
                <w:lang w:val="en-US" w:eastAsia="ar-SA"/>
              </w:rPr>
            </w:pPr>
            <w:r w:rsidRPr="00D0406C">
              <w:rPr>
                <w:rFonts w:ascii="Arial" w:eastAsia="SimSun" w:hAnsi="Arial" w:cs="Arial"/>
                <w:b/>
                <w:sz w:val="16"/>
                <w:szCs w:val="16"/>
                <w:lang w:val="en-US" w:eastAsia="ar-SA"/>
              </w:rPr>
              <w:t xml:space="preserve">                                                                                                                                                                                                      </w:t>
            </w:r>
          </w:p>
          <w:p w14:paraId="2F4A0B58" w14:textId="77777777" w:rsidR="00B42F7F" w:rsidRPr="00D0406C" w:rsidRDefault="00B42F7F" w:rsidP="006C1057">
            <w:pPr>
              <w:rPr>
                <w:rFonts w:ascii="Arial" w:eastAsia="SimSun" w:hAnsi="Arial" w:cs="Arial"/>
                <w:b/>
                <w:sz w:val="16"/>
                <w:szCs w:val="16"/>
                <w:lang w:val="en-US" w:eastAsia="ar-SA"/>
              </w:rPr>
            </w:pPr>
            <w:r w:rsidRPr="00D0406C">
              <w:rPr>
                <w:rFonts w:ascii="Arial" w:eastAsia="SimSun" w:hAnsi="Arial" w:cs="Arial"/>
                <w:b/>
                <w:sz w:val="16"/>
                <w:szCs w:val="16"/>
                <w:lang w:val="en-US" w:eastAsia="ar-SA"/>
              </w:rPr>
              <w:t xml:space="preserve">                                                                                                                          </w:t>
            </w:r>
            <w:r>
              <w:rPr>
                <w:rFonts w:ascii="Arial" w:eastAsia="SimSun" w:hAnsi="Arial" w:cs="Arial"/>
                <w:b/>
                <w:sz w:val="16"/>
                <w:szCs w:val="16"/>
                <w:lang w:val="en-US" w:eastAsia="ar-SA"/>
              </w:rPr>
              <w:t xml:space="preserve">                                             </w:t>
            </w:r>
            <w:r w:rsidRPr="00D0406C">
              <w:rPr>
                <w:rFonts w:ascii="Arial" w:eastAsia="SimSun" w:hAnsi="Arial" w:cs="Arial"/>
                <w:b/>
                <w:sz w:val="16"/>
                <w:szCs w:val="16"/>
                <w:lang w:val="en-US" w:eastAsia="ar-SA"/>
              </w:rPr>
              <w:t xml:space="preserve">Raw          </w:t>
            </w:r>
            <w:proofErr w:type="gramStart"/>
            <w:r w:rsidRPr="00D0406C">
              <w:rPr>
                <w:rFonts w:ascii="Arial" w:eastAsia="SimSun" w:hAnsi="Arial" w:cs="Arial"/>
                <w:b/>
                <w:sz w:val="16"/>
                <w:szCs w:val="16"/>
                <w:lang w:val="en-US" w:eastAsia="ar-SA"/>
              </w:rPr>
              <w:t xml:space="preserve">Unique               </w:t>
            </w:r>
            <w:proofErr w:type="gramEnd"/>
          </w:p>
        </w:tc>
      </w:tr>
      <w:tr w:rsidR="00B42F7F" w:rsidRPr="00D0406C" w14:paraId="69E90271" w14:textId="77777777" w:rsidTr="006C1057">
        <w:trPr>
          <w:trHeight w:val="300"/>
        </w:trPr>
        <w:tc>
          <w:tcPr>
            <w:tcW w:w="0" w:type="auto"/>
            <w:tcBorders>
              <w:top w:val="nil"/>
              <w:left w:val="nil"/>
              <w:bottom w:val="nil"/>
              <w:right w:val="nil"/>
            </w:tcBorders>
            <w:shd w:val="clear" w:color="auto" w:fill="auto"/>
            <w:noWrap/>
            <w:hideMark/>
          </w:tcPr>
          <w:p w14:paraId="4F9AD17E" w14:textId="77777777" w:rsidR="00B42F7F" w:rsidRPr="00D0406C" w:rsidRDefault="00B42F7F" w:rsidP="006C1057">
            <w:pPr>
              <w:rPr>
                <w:rFonts w:ascii="Arial" w:eastAsia="SimSun" w:hAnsi="Arial" w:cs="Arial"/>
                <w:b/>
                <w:sz w:val="16"/>
                <w:szCs w:val="16"/>
                <w:lang w:val="en-US" w:eastAsia="ar-SA"/>
              </w:rPr>
            </w:pPr>
            <w:r w:rsidRPr="00D0406C">
              <w:rPr>
                <w:rFonts w:ascii="Arial" w:eastAsia="SimSun" w:hAnsi="Arial" w:cs="Arial"/>
                <w:b/>
                <w:sz w:val="16"/>
                <w:szCs w:val="16"/>
                <w:lang w:val="en-US" w:eastAsia="ar-SA"/>
              </w:rPr>
              <w:t xml:space="preserve">                                                                                                                                                                                                  </w:t>
            </w:r>
          </w:p>
          <w:p w14:paraId="0163BA26" w14:textId="77777777" w:rsidR="00B42F7F" w:rsidRPr="00D0406C" w:rsidRDefault="00B42F7F" w:rsidP="006C1057">
            <w:pPr>
              <w:rPr>
                <w:rFonts w:ascii="Arial" w:eastAsia="SimSun" w:hAnsi="Arial" w:cs="Arial"/>
                <w:b/>
                <w:sz w:val="16"/>
                <w:szCs w:val="16"/>
                <w:lang w:val="en-US" w:eastAsia="ar-SA"/>
              </w:rPr>
            </w:pPr>
            <w:r w:rsidRPr="00D0406C">
              <w:rPr>
                <w:rFonts w:ascii="Arial" w:eastAsia="SimSun" w:hAnsi="Arial" w:cs="Arial"/>
                <w:b/>
                <w:sz w:val="16"/>
                <w:szCs w:val="16"/>
                <w:lang w:val="en-US" w:eastAsia="ar-SA"/>
              </w:rPr>
              <w:t xml:space="preserve">                                                                                                                       </w:t>
            </w:r>
            <w:r>
              <w:rPr>
                <w:rFonts w:ascii="Arial" w:eastAsia="SimSun" w:hAnsi="Arial" w:cs="Arial"/>
                <w:b/>
                <w:sz w:val="16"/>
                <w:szCs w:val="16"/>
                <w:lang w:val="en-US" w:eastAsia="ar-SA"/>
              </w:rPr>
              <w:t xml:space="preserve">                                            </w:t>
            </w:r>
            <w:r w:rsidRPr="00D0406C">
              <w:rPr>
                <w:rFonts w:ascii="Arial" w:eastAsia="SimSun" w:hAnsi="Arial" w:cs="Arial"/>
                <w:b/>
                <w:sz w:val="16"/>
                <w:szCs w:val="16"/>
                <w:lang w:val="en-US" w:eastAsia="ar-SA"/>
              </w:rPr>
              <w:t>Co</w:t>
            </w:r>
            <w:r>
              <w:rPr>
                <w:rFonts w:ascii="Arial" w:eastAsia="SimSun" w:hAnsi="Arial" w:cs="Arial"/>
                <w:b/>
                <w:sz w:val="16"/>
                <w:szCs w:val="16"/>
                <w:lang w:val="en-US" w:eastAsia="ar-SA"/>
              </w:rPr>
              <w:t xml:space="preserve">verage    </w:t>
            </w:r>
            <w:proofErr w:type="spellStart"/>
            <w:r>
              <w:rPr>
                <w:rFonts w:ascii="Arial" w:eastAsia="SimSun" w:hAnsi="Arial" w:cs="Arial"/>
                <w:b/>
                <w:sz w:val="16"/>
                <w:szCs w:val="16"/>
                <w:lang w:val="en-US" w:eastAsia="ar-SA"/>
              </w:rPr>
              <w:t>Coverage</w:t>
            </w:r>
            <w:proofErr w:type="spellEnd"/>
            <w:r>
              <w:rPr>
                <w:rFonts w:ascii="Arial" w:eastAsia="SimSun" w:hAnsi="Arial" w:cs="Arial"/>
                <w:b/>
                <w:sz w:val="16"/>
                <w:szCs w:val="16"/>
                <w:lang w:val="en-US" w:eastAsia="ar-SA"/>
              </w:rPr>
              <w:t xml:space="preserve">   </w:t>
            </w:r>
            <w:proofErr w:type="gramStart"/>
            <w:r>
              <w:rPr>
                <w:rFonts w:ascii="Arial" w:eastAsia="SimSun" w:hAnsi="Arial" w:cs="Arial"/>
                <w:b/>
                <w:sz w:val="16"/>
                <w:szCs w:val="16"/>
                <w:lang w:val="en-US" w:eastAsia="ar-SA"/>
              </w:rPr>
              <w:t>Consist</w:t>
            </w:r>
            <w:r w:rsidRPr="00D0406C">
              <w:rPr>
                <w:rFonts w:ascii="Arial" w:eastAsia="SimSun" w:hAnsi="Arial" w:cs="Arial"/>
                <w:b/>
                <w:sz w:val="16"/>
                <w:szCs w:val="16"/>
                <w:lang w:val="en-US" w:eastAsia="ar-SA"/>
              </w:rPr>
              <w:t xml:space="preserve">  </w:t>
            </w:r>
            <w:proofErr w:type="gramEnd"/>
          </w:p>
        </w:tc>
      </w:tr>
      <w:tr w:rsidR="00B42F7F" w:rsidRPr="00D0406C" w14:paraId="0664CA70" w14:textId="77777777" w:rsidTr="006C1057">
        <w:trPr>
          <w:trHeight w:val="300"/>
        </w:trPr>
        <w:tc>
          <w:tcPr>
            <w:tcW w:w="0" w:type="auto"/>
            <w:tcBorders>
              <w:top w:val="nil"/>
              <w:left w:val="nil"/>
              <w:bottom w:val="nil"/>
              <w:right w:val="nil"/>
            </w:tcBorders>
            <w:shd w:val="clear" w:color="auto" w:fill="auto"/>
            <w:noWrap/>
            <w:hideMark/>
          </w:tcPr>
          <w:p w14:paraId="2B0FA390" w14:textId="77777777" w:rsidR="00B42F7F" w:rsidRDefault="00B42F7F" w:rsidP="006C1057">
            <w:pPr>
              <w:rPr>
                <w:rFonts w:ascii="Arial" w:eastAsia="SimSun" w:hAnsi="Arial" w:cs="Arial"/>
                <w:sz w:val="20"/>
                <w:szCs w:val="20"/>
                <w:lang w:val="en-US" w:eastAsia="ar-SA"/>
              </w:rPr>
            </w:pPr>
            <w:r w:rsidRPr="00D0406C">
              <w:rPr>
                <w:rFonts w:ascii="Arial" w:eastAsia="SimSun" w:hAnsi="Arial" w:cs="Arial"/>
                <w:sz w:val="20"/>
                <w:szCs w:val="20"/>
                <w:lang w:val="en-US" w:eastAsia="ar-SA"/>
              </w:rPr>
              <w:t xml:space="preserve">                                                                                                                                                                              </w:t>
            </w:r>
          </w:p>
          <w:p w14:paraId="12028995" w14:textId="77777777" w:rsidR="00B42F7F" w:rsidRPr="00D0406C" w:rsidRDefault="00B42F7F" w:rsidP="006C1057">
            <w:pPr>
              <w:rPr>
                <w:rFonts w:ascii="Arial" w:eastAsia="SimSun" w:hAnsi="Arial" w:cs="Arial"/>
                <w:sz w:val="20"/>
                <w:szCs w:val="20"/>
                <w:lang w:val="en-US" w:eastAsia="ar-SA"/>
              </w:rPr>
            </w:pPr>
            <w:r>
              <w:rPr>
                <w:rFonts w:ascii="Arial" w:eastAsia="SimSun" w:hAnsi="Arial" w:cs="Arial"/>
                <w:sz w:val="20"/>
                <w:szCs w:val="20"/>
                <w:lang w:val="en-US" w:eastAsia="ar-SA"/>
              </w:rPr>
              <w:t xml:space="preserve">                                                                                                                                 </w:t>
            </w:r>
            <w:r w:rsidRPr="00D0406C">
              <w:rPr>
                <w:rFonts w:ascii="Arial" w:eastAsia="SimSun" w:hAnsi="Arial" w:cs="Arial"/>
                <w:sz w:val="20"/>
                <w:szCs w:val="20"/>
                <w:lang w:val="en-US" w:eastAsia="ar-SA"/>
              </w:rPr>
              <w:t>-----------</w:t>
            </w:r>
            <w:r>
              <w:rPr>
                <w:rFonts w:ascii="Arial" w:eastAsia="SimSun" w:hAnsi="Arial" w:cs="Arial"/>
                <w:sz w:val="20"/>
                <w:szCs w:val="20"/>
                <w:lang w:val="en-US" w:eastAsia="ar-SA"/>
              </w:rPr>
              <w:t>-   ----------    --------</w:t>
            </w:r>
            <w:proofErr w:type="gramStart"/>
            <w:r>
              <w:rPr>
                <w:rFonts w:ascii="Arial" w:eastAsia="SimSun" w:hAnsi="Arial" w:cs="Arial"/>
                <w:sz w:val="20"/>
                <w:szCs w:val="20"/>
                <w:lang w:val="en-US" w:eastAsia="ar-SA"/>
              </w:rPr>
              <w:t>-</w:t>
            </w:r>
            <w:r w:rsidRPr="00D0406C">
              <w:rPr>
                <w:rFonts w:ascii="Arial" w:eastAsia="SimSun" w:hAnsi="Arial" w:cs="Arial"/>
                <w:sz w:val="20"/>
                <w:szCs w:val="20"/>
                <w:lang w:val="en-US" w:eastAsia="ar-SA"/>
              </w:rPr>
              <w:t xml:space="preserve">   </w:t>
            </w:r>
            <w:proofErr w:type="gramEnd"/>
          </w:p>
        </w:tc>
      </w:tr>
      <w:tr w:rsidR="00B42F7F" w:rsidRPr="00D0406C" w14:paraId="49C350F6" w14:textId="77777777" w:rsidTr="006C1057">
        <w:trPr>
          <w:trHeight w:val="300"/>
        </w:trPr>
        <w:tc>
          <w:tcPr>
            <w:tcW w:w="0" w:type="auto"/>
            <w:tcBorders>
              <w:top w:val="nil"/>
              <w:left w:val="nil"/>
              <w:bottom w:val="nil"/>
              <w:right w:val="nil"/>
            </w:tcBorders>
            <w:shd w:val="clear" w:color="auto" w:fill="auto"/>
            <w:noWrap/>
            <w:vAlign w:val="bottom"/>
            <w:hideMark/>
          </w:tcPr>
          <w:tbl>
            <w:tblPr>
              <w:tblW w:w="11520" w:type="dxa"/>
              <w:tblLook w:val="04A0" w:firstRow="1" w:lastRow="0" w:firstColumn="1" w:lastColumn="0" w:noHBand="0" w:noVBand="1"/>
            </w:tblPr>
            <w:tblGrid>
              <w:gridCol w:w="6962"/>
              <w:gridCol w:w="220"/>
              <w:gridCol w:w="220"/>
              <w:gridCol w:w="220"/>
              <w:gridCol w:w="220"/>
              <w:gridCol w:w="220"/>
              <w:gridCol w:w="220"/>
              <w:gridCol w:w="220"/>
              <w:gridCol w:w="220"/>
              <w:gridCol w:w="220"/>
            </w:tblGrid>
            <w:tr w:rsidR="00B42F7F" w:rsidRPr="00D0406C" w14:paraId="76B2A2BE" w14:textId="77777777" w:rsidTr="006C1057">
              <w:trPr>
                <w:trHeight w:val="300"/>
              </w:trPr>
              <w:tc>
                <w:tcPr>
                  <w:tcW w:w="11520" w:type="dxa"/>
                  <w:gridSpan w:val="10"/>
                  <w:tcBorders>
                    <w:top w:val="nil"/>
                    <w:left w:val="nil"/>
                    <w:bottom w:val="nil"/>
                    <w:right w:val="nil"/>
                  </w:tcBorders>
                  <w:shd w:val="clear" w:color="auto" w:fill="auto"/>
                  <w:noWrap/>
                  <w:vAlign w:val="bottom"/>
                  <w:hideMark/>
                </w:tcPr>
                <w:p w14:paraId="63B6CBBB" w14:textId="77777777" w:rsidR="00B42F7F" w:rsidRPr="00D0406C" w:rsidRDefault="00B42F7F" w:rsidP="006C1057">
                  <w:pPr>
                    <w:jc w:val="both"/>
                    <w:rPr>
                      <w:rFonts w:ascii="Arial" w:eastAsia="SimSun" w:hAnsi="Arial" w:cs="Arial"/>
                      <w:sz w:val="16"/>
                      <w:szCs w:val="16"/>
                      <w:lang w:val="en-US" w:eastAsia="ar-SA"/>
                    </w:rPr>
                  </w:pPr>
                  <w:r w:rsidRPr="00D0406C">
                    <w:rPr>
                      <w:rFonts w:ascii="Arial" w:eastAsia="SimSun" w:hAnsi="Arial" w:cs="Arial"/>
                      <w:b/>
                      <w:sz w:val="16"/>
                      <w:szCs w:val="16"/>
                      <w:lang w:val="en-US" w:eastAsia="ar-SA"/>
                    </w:rPr>
                    <w:t>~</w:t>
                  </w:r>
                  <w:proofErr w:type="gramStart"/>
                  <w:r w:rsidRPr="00D0406C">
                    <w:rPr>
                      <w:rFonts w:ascii="Arial" w:eastAsia="SimSun" w:hAnsi="Arial" w:cs="Arial"/>
                      <w:b/>
                      <w:sz w:val="16"/>
                      <w:szCs w:val="16"/>
                      <w:lang w:val="en-US" w:eastAsia="ar-SA"/>
                    </w:rPr>
                    <w:t>fsrelations</w:t>
                  </w:r>
                  <w:proofErr w:type="gramEnd"/>
                  <w:r w:rsidRPr="00D0406C">
                    <w:rPr>
                      <w:rFonts w:ascii="Arial" w:eastAsia="SimSun" w:hAnsi="Arial" w:cs="Arial"/>
                      <w:b/>
                      <w:sz w:val="16"/>
                      <w:szCs w:val="16"/>
                      <w:lang w:val="en-US" w:eastAsia="ar-SA"/>
                    </w:rPr>
                    <w:t>*~fsease_working*~fsease_learning</w:t>
                  </w:r>
                  <w:r w:rsidRPr="00D0406C">
                    <w:rPr>
                      <w:rFonts w:ascii="Arial" w:eastAsia="SimSun" w:hAnsi="Arial" w:cs="Arial"/>
                      <w:sz w:val="16"/>
                      <w:szCs w:val="16"/>
                      <w:lang w:val="en-US" w:eastAsia="ar-SA"/>
                    </w:rPr>
                    <w:t>*</w:t>
                  </w:r>
                  <w:r w:rsidRPr="00D0406C">
                    <w:rPr>
                      <w:rFonts w:ascii="Arial" w:eastAsia="SimSun" w:hAnsi="Arial" w:cs="Arial"/>
                      <w:b/>
                      <w:sz w:val="16"/>
                      <w:szCs w:val="16"/>
                      <w:lang w:val="en-US" w:eastAsia="ar-SA"/>
                    </w:rPr>
                    <w:t>~fsskillfulness</w:t>
                  </w:r>
                  <w:r w:rsidRPr="00D0406C">
                    <w:rPr>
                      <w:rFonts w:ascii="Arial" w:eastAsia="SimSun" w:hAnsi="Arial" w:cs="Arial"/>
                      <w:sz w:val="16"/>
                      <w:szCs w:val="16"/>
                      <w:lang w:val="en-US" w:eastAsia="ar-SA"/>
                    </w:rPr>
                    <w:t>*</w:t>
                  </w:r>
                  <w:r w:rsidRPr="00D0406C">
                    <w:rPr>
                      <w:rFonts w:ascii="Arial" w:eastAsia="SimSun" w:hAnsi="Arial" w:cs="Arial"/>
                      <w:b/>
                      <w:sz w:val="16"/>
                      <w:szCs w:val="16"/>
                      <w:lang w:val="en-US" w:eastAsia="ar-SA"/>
                    </w:rPr>
                    <w:t>~fsease_interact*</w:t>
                  </w:r>
                  <w:r w:rsidRPr="00D0406C">
                    <w:rPr>
                      <w:rFonts w:ascii="Arial" w:eastAsia="SimSun" w:hAnsi="Arial" w:cs="Arial"/>
                      <w:sz w:val="16"/>
                      <w:szCs w:val="16"/>
                      <w:lang w:val="en-US" w:eastAsia="ar-SA"/>
                    </w:rPr>
                    <w:t>~fscompany_profile  0.62        0.00          1.00</w:t>
                  </w:r>
                </w:p>
              </w:tc>
            </w:tr>
            <w:tr w:rsidR="00B42F7F" w:rsidRPr="00D0406C" w14:paraId="0F99509E" w14:textId="77777777" w:rsidTr="006C1057">
              <w:trPr>
                <w:trHeight w:val="300"/>
              </w:trPr>
              <w:tc>
                <w:tcPr>
                  <w:tcW w:w="11520" w:type="dxa"/>
                  <w:gridSpan w:val="10"/>
                  <w:tcBorders>
                    <w:top w:val="nil"/>
                    <w:left w:val="nil"/>
                    <w:bottom w:val="nil"/>
                    <w:right w:val="nil"/>
                  </w:tcBorders>
                  <w:shd w:val="clear" w:color="auto" w:fill="auto"/>
                  <w:noWrap/>
                  <w:vAlign w:val="bottom"/>
                  <w:hideMark/>
                </w:tcPr>
                <w:p w14:paraId="3E1A3CBF" w14:textId="77777777" w:rsidR="00B42F7F" w:rsidRPr="00D0406C" w:rsidRDefault="00B42F7F" w:rsidP="006C1057">
                  <w:pPr>
                    <w:jc w:val="both"/>
                    <w:rPr>
                      <w:rFonts w:ascii="Arial" w:eastAsia="SimSun" w:hAnsi="Arial" w:cs="Arial"/>
                      <w:sz w:val="16"/>
                      <w:szCs w:val="16"/>
                      <w:lang w:val="en-US" w:eastAsia="ar-SA"/>
                    </w:rPr>
                  </w:pPr>
                  <w:r w:rsidRPr="00D0406C">
                    <w:rPr>
                      <w:rFonts w:ascii="Arial" w:eastAsia="SimSun" w:hAnsi="Arial" w:cs="Arial"/>
                      <w:b/>
                      <w:sz w:val="16"/>
                      <w:szCs w:val="16"/>
                      <w:lang w:val="en-US" w:eastAsia="ar-SA"/>
                    </w:rPr>
                    <w:t>~</w:t>
                  </w:r>
                  <w:proofErr w:type="gramStart"/>
                  <w:r w:rsidRPr="00D0406C">
                    <w:rPr>
                      <w:rFonts w:ascii="Arial" w:eastAsia="SimSun" w:hAnsi="Arial" w:cs="Arial"/>
                      <w:b/>
                      <w:sz w:val="16"/>
                      <w:szCs w:val="16"/>
                      <w:lang w:val="en-US" w:eastAsia="ar-SA"/>
                    </w:rPr>
                    <w:t>fsrelations</w:t>
                  </w:r>
                  <w:proofErr w:type="gramEnd"/>
                  <w:r w:rsidRPr="00D0406C">
                    <w:rPr>
                      <w:rFonts w:ascii="Arial" w:eastAsia="SimSun" w:hAnsi="Arial" w:cs="Arial"/>
                      <w:b/>
                      <w:sz w:val="16"/>
                      <w:szCs w:val="16"/>
                      <w:lang w:val="en-US" w:eastAsia="ar-SA"/>
                    </w:rPr>
                    <w:t xml:space="preserve">*~fsease_working*~fsease_learning*~fsskillfulness*~fsease_interact </w:t>
                  </w:r>
                  <w:r w:rsidRPr="00D0406C">
                    <w:rPr>
                      <w:rFonts w:ascii="Arial" w:eastAsia="SimSun" w:hAnsi="Arial" w:cs="Arial"/>
                      <w:sz w:val="16"/>
                      <w:szCs w:val="16"/>
                      <w:lang w:val="en-US" w:eastAsia="ar-SA"/>
                    </w:rPr>
                    <w:t>*~</w:t>
                  </w:r>
                  <w:proofErr w:type="spellStart"/>
                  <w:r w:rsidRPr="00D0406C">
                    <w:rPr>
                      <w:rFonts w:ascii="Arial" w:eastAsia="SimSun" w:hAnsi="Arial" w:cs="Arial"/>
                      <w:sz w:val="16"/>
                      <w:szCs w:val="16"/>
                      <w:lang w:val="en-US" w:eastAsia="ar-SA"/>
                    </w:rPr>
                    <w:t>fscustomer_</w:t>
                  </w:r>
                  <w:r>
                    <w:rPr>
                      <w:rFonts w:ascii="Arial" w:eastAsia="SimSun" w:hAnsi="Arial" w:cs="Arial"/>
                      <w:sz w:val="16"/>
                      <w:szCs w:val="16"/>
                      <w:lang w:val="en-US" w:eastAsia="ar-SA"/>
                    </w:rPr>
                    <w:t>attr</w:t>
                  </w:r>
                  <w:proofErr w:type="spellEnd"/>
                  <w:r>
                    <w:rPr>
                      <w:rFonts w:ascii="Arial" w:eastAsia="SimSun" w:hAnsi="Arial" w:cs="Arial"/>
                      <w:sz w:val="16"/>
                      <w:szCs w:val="16"/>
                      <w:lang w:val="en-US" w:eastAsia="ar-SA"/>
                    </w:rPr>
                    <w:t xml:space="preserve">     </w:t>
                  </w:r>
                  <w:r w:rsidRPr="00D0406C">
                    <w:rPr>
                      <w:rFonts w:ascii="Arial" w:eastAsia="SimSun" w:hAnsi="Arial" w:cs="Arial"/>
                      <w:sz w:val="16"/>
                      <w:szCs w:val="16"/>
                      <w:lang w:val="en-US" w:eastAsia="ar-SA"/>
                    </w:rPr>
                    <w:t>0.83        0.21           0.97</w:t>
                  </w:r>
                </w:p>
              </w:tc>
            </w:tr>
            <w:tr w:rsidR="00B42F7F" w:rsidRPr="00D0406C" w14:paraId="1F9DFF22" w14:textId="77777777" w:rsidTr="006C1057">
              <w:trPr>
                <w:trHeight w:val="300"/>
              </w:trPr>
              <w:tc>
                <w:tcPr>
                  <w:tcW w:w="10321" w:type="dxa"/>
                  <w:tcBorders>
                    <w:top w:val="nil"/>
                    <w:left w:val="nil"/>
                    <w:bottom w:val="nil"/>
                    <w:right w:val="nil"/>
                  </w:tcBorders>
                  <w:shd w:val="clear" w:color="auto" w:fill="auto"/>
                  <w:noWrap/>
                  <w:vAlign w:val="bottom"/>
                  <w:hideMark/>
                </w:tcPr>
                <w:p w14:paraId="07B68017" w14:textId="77777777" w:rsidR="00B42F7F" w:rsidRPr="00D0406C" w:rsidRDefault="00B42F7F" w:rsidP="006C1057">
                  <w:pPr>
                    <w:jc w:val="both"/>
                    <w:rPr>
                      <w:rFonts w:ascii="Arial" w:eastAsia="SimSun" w:hAnsi="Arial" w:cs="Arial"/>
                      <w:sz w:val="20"/>
                      <w:szCs w:val="20"/>
                      <w:lang w:val="en-US" w:eastAsia="ar-SA"/>
                    </w:rPr>
                  </w:pPr>
                </w:p>
                <w:p w14:paraId="7F5C98CA" w14:textId="77777777" w:rsidR="00B42F7F" w:rsidRPr="00D0406C" w:rsidRDefault="00B42F7F" w:rsidP="006C1057">
                  <w:pPr>
                    <w:jc w:val="both"/>
                    <w:rPr>
                      <w:rFonts w:ascii="Arial" w:eastAsia="SimSun" w:hAnsi="Arial" w:cs="Arial"/>
                      <w:sz w:val="20"/>
                      <w:szCs w:val="20"/>
                      <w:lang w:val="en-US" w:eastAsia="ar-SA"/>
                    </w:rPr>
                  </w:pPr>
                  <w:r w:rsidRPr="00D0406C">
                    <w:rPr>
                      <w:rFonts w:ascii="Arial" w:eastAsia="SimSun" w:hAnsi="Arial" w:cs="Arial"/>
                      <w:sz w:val="20"/>
                      <w:szCs w:val="20"/>
                      <w:lang w:val="en-US" w:eastAsia="ar-SA"/>
                    </w:rPr>
                    <w:t>Solution coverage: 0.83</w:t>
                  </w:r>
                </w:p>
              </w:tc>
              <w:tc>
                <w:tcPr>
                  <w:tcW w:w="134" w:type="dxa"/>
                  <w:tcBorders>
                    <w:top w:val="nil"/>
                    <w:left w:val="nil"/>
                    <w:bottom w:val="nil"/>
                    <w:right w:val="nil"/>
                  </w:tcBorders>
                  <w:shd w:val="clear" w:color="auto" w:fill="auto"/>
                  <w:noWrap/>
                  <w:vAlign w:val="bottom"/>
                  <w:hideMark/>
                </w:tcPr>
                <w:p w14:paraId="1E5E848E" w14:textId="77777777" w:rsidR="00B42F7F" w:rsidRPr="00D0406C" w:rsidRDefault="00B42F7F" w:rsidP="006C1057">
                  <w:pPr>
                    <w:jc w:val="both"/>
                    <w:rPr>
                      <w:rFonts w:ascii="Arial" w:eastAsia="SimSun" w:hAnsi="Arial" w:cs="Arial"/>
                      <w:sz w:val="20"/>
                      <w:szCs w:val="20"/>
                      <w:lang w:val="en-US" w:eastAsia="ar-SA"/>
                    </w:rPr>
                  </w:pPr>
                </w:p>
              </w:tc>
              <w:tc>
                <w:tcPr>
                  <w:tcW w:w="134" w:type="dxa"/>
                  <w:tcBorders>
                    <w:top w:val="nil"/>
                    <w:left w:val="nil"/>
                    <w:bottom w:val="nil"/>
                    <w:right w:val="nil"/>
                  </w:tcBorders>
                  <w:shd w:val="clear" w:color="auto" w:fill="auto"/>
                  <w:noWrap/>
                  <w:vAlign w:val="bottom"/>
                  <w:hideMark/>
                </w:tcPr>
                <w:p w14:paraId="2B100923"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213B5D7B"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7D7E0262"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662E6D79"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1E2AAF2C"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668EFA42"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16239690"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6E53CAF5" w14:textId="77777777" w:rsidR="00B42F7F" w:rsidRPr="00D0406C" w:rsidRDefault="00B42F7F" w:rsidP="006C1057">
                  <w:pPr>
                    <w:jc w:val="both"/>
                    <w:rPr>
                      <w:rFonts w:ascii="Arial" w:eastAsia="SimSun" w:hAnsi="Arial" w:cs="Arial"/>
                      <w:sz w:val="20"/>
                      <w:szCs w:val="20"/>
                      <w:lang w:val="en-US" w:eastAsia="ar-SA"/>
                    </w:rPr>
                  </w:pPr>
                </w:p>
              </w:tc>
            </w:tr>
            <w:tr w:rsidR="00B42F7F" w:rsidRPr="00D0406C" w14:paraId="07BD9459" w14:textId="77777777" w:rsidTr="006C1057">
              <w:trPr>
                <w:trHeight w:val="300"/>
              </w:trPr>
              <w:tc>
                <w:tcPr>
                  <w:tcW w:w="10321" w:type="dxa"/>
                  <w:tcBorders>
                    <w:top w:val="nil"/>
                    <w:left w:val="nil"/>
                    <w:bottom w:val="nil"/>
                    <w:right w:val="nil"/>
                  </w:tcBorders>
                  <w:shd w:val="clear" w:color="auto" w:fill="auto"/>
                  <w:noWrap/>
                  <w:vAlign w:val="bottom"/>
                  <w:hideMark/>
                </w:tcPr>
                <w:p w14:paraId="0B518502" w14:textId="77777777" w:rsidR="00B42F7F" w:rsidRPr="00D0406C" w:rsidRDefault="00B42F7F" w:rsidP="006C1057">
                  <w:pPr>
                    <w:jc w:val="both"/>
                    <w:rPr>
                      <w:rFonts w:ascii="Arial" w:eastAsia="SimSun" w:hAnsi="Arial" w:cs="Arial"/>
                      <w:sz w:val="20"/>
                      <w:szCs w:val="20"/>
                      <w:lang w:val="en-US" w:eastAsia="ar-SA"/>
                    </w:rPr>
                  </w:pPr>
                  <w:r w:rsidRPr="00D0406C">
                    <w:rPr>
                      <w:rFonts w:ascii="Arial" w:eastAsia="SimSun" w:hAnsi="Arial" w:cs="Arial"/>
                      <w:sz w:val="20"/>
                      <w:szCs w:val="20"/>
                      <w:lang w:val="en-US" w:eastAsia="ar-SA"/>
                    </w:rPr>
                    <w:t>Solution consistency: 0.97</w:t>
                  </w:r>
                </w:p>
              </w:tc>
              <w:tc>
                <w:tcPr>
                  <w:tcW w:w="134" w:type="dxa"/>
                  <w:tcBorders>
                    <w:top w:val="nil"/>
                    <w:left w:val="nil"/>
                    <w:bottom w:val="nil"/>
                    <w:right w:val="nil"/>
                  </w:tcBorders>
                  <w:shd w:val="clear" w:color="auto" w:fill="auto"/>
                  <w:noWrap/>
                  <w:vAlign w:val="bottom"/>
                  <w:hideMark/>
                </w:tcPr>
                <w:p w14:paraId="51686668" w14:textId="77777777" w:rsidR="00B42F7F" w:rsidRPr="00D0406C" w:rsidRDefault="00B42F7F" w:rsidP="006C1057">
                  <w:pPr>
                    <w:jc w:val="both"/>
                    <w:rPr>
                      <w:rFonts w:ascii="Arial" w:eastAsia="SimSun" w:hAnsi="Arial" w:cs="Arial"/>
                      <w:sz w:val="20"/>
                      <w:szCs w:val="20"/>
                      <w:lang w:val="en-US" w:eastAsia="ar-SA"/>
                    </w:rPr>
                  </w:pPr>
                </w:p>
              </w:tc>
              <w:tc>
                <w:tcPr>
                  <w:tcW w:w="134" w:type="dxa"/>
                  <w:tcBorders>
                    <w:top w:val="nil"/>
                    <w:left w:val="nil"/>
                    <w:bottom w:val="nil"/>
                    <w:right w:val="nil"/>
                  </w:tcBorders>
                  <w:shd w:val="clear" w:color="auto" w:fill="auto"/>
                  <w:noWrap/>
                  <w:vAlign w:val="bottom"/>
                  <w:hideMark/>
                </w:tcPr>
                <w:p w14:paraId="2D2D84F7"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4652C1C2"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6FE01AFF"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03789B95"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44F548D1"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10F761C8"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7D6EDFB0" w14:textId="77777777" w:rsidR="00B42F7F" w:rsidRPr="00D0406C" w:rsidRDefault="00B42F7F" w:rsidP="006C1057">
                  <w:pPr>
                    <w:jc w:val="both"/>
                    <w:rPr>
                      <w:rFonts w:ascii="Arial" w:eastAsia="SimSun" w:hAnsi="Arial" w:cs="Arial"/>
                      <w:sz w:val="20"/>
                      <w:szCs w:val="20"/>
                      <w:lang w:val="en-US" w:eastAsia="ar-SA"/>
                    </w:rPr>
                  </w:pPr>
                </w:p>
              </w:tc>
              <w:tc>
                <w:tcPr>
                  <w:tcW w:w="133" w:type="dxa"/>
                  <w:tcBorders>
                    <w:top w:val="nil"/>
                    <w:left w:val="nil"/>
                    <w:bottom w:val="nil"/>
                    <w:right w:val="nil"/>
                  </w:tcBorders>
                  <w:shd w:val="clear" w:color="auto" w:fill="auto"/>
                  <w:noWrap/>
                  <w:vAlign w:val="bottom"/>
                  <w:hideMark/>
                </w:tcPr>
                <w:p w14:paraId="21885F52" w14:textId="77777777" w:rsidR="00B42F7F" w:rsidRPr="00D0406C" w:rsidRDefault="00B42F7F" w:rsidP="006C1057">
                  <w:pPr>
                    <w:jc w:val="both"/>
                    <w:rPr>
                      <w:rFonts w:ascii="Arial" w:eastAsia="SimSun" w:hAnsi="Arial" w:cs="Arial"/>
                      <w:sz w:val="20"/>
                      <w:szCs w:val="20"/>
                      <w:lang w:val="en-US" w:eastAsia="ar-SA"/>
                    </w:rPr>
                  </w:pPr>
                </w:p>
              </w:tc>
            </w:tr>
          </w:tbl>
          <w:p w14:paraId="0EF0DFB8" w14:textId="77777777" w:rsidR="00B42F7F" w:rsidRPr="00D0406C" w:rsidRDefault="00B42F7F" w:rsidP="006C1057">
            <w:pPr>
              <w:jc w:val="both"/>
              <w:rPr>
                <w:rFonts w:ascii="Arial" w:eastAsia="SimSun" w:hAnsi="Arial" w:cs="Arial"/>
                <w:sz w:val="20"/>
                <w:szCs w:val="20"/>
                <w:lang w:val="en-US" w:eastAsia="ar-SA"/>
              </w:rPr>
            </w:pPr>
          </w:p>
        </w:tc>
      </w:tr>
    </w:tbl>
    <w:p w14:paraId="6505D345" w14:textId="77777777" w:rsidR="00B42F7F" w:rsidRDefault="00B42F7F" w:rsidP="00B42F7F">
      <w:pPr>
        <w:rPr>
          <w:rFonts w:ascii="Arial" w:hAnsi="Arial" w:cs="Arial"/>
          <w:sz w:val="28"/>
          <w:szCs w:val="28"/>
          <w:lang w:val="en-US"/>
        </w:rPr>
      </w:pPr>
    </w:p>
    <w:p w14:paraId="2B86D91B" w14:textId="77777777" w:rsidR="00B42F7F" w:rsidRDefault="00B42F7F" w:rsidP="00B42F7F">
      <w:pPr>
        <w:rPr>
          <w:rFonts w:ascii="Arial" w:hAnsi="Arial" w:cs="Arial"/>
          <w:sz w:val="28"/>
          <w:szCs w:val="28"/>
          <w:lang w:val="en-US"/>
        </w:rPr>
      </w:pPr>
      <w:r>
        <w:rPr>
          <w:rFonts w:ascii="Arial" w:hAnsi="Arial" w:cs="Arial"/>
          <w:sz w:val="28"/>
          <w:szCs w:val="28"/>
          <w:lang w:val="en-US"/>
        </w:rPr>
        <w:t>Implications</w:t>
      </w:r>
    </w:p>
    <w:p w14:paraId="493B8AA1" w14:textId="77777777" w:rsidR="00B42F7F" w:rsidRDefault="00B42F7F" w:rsidP="00B42F7F">
      <w:pPr>
        <w:rPr>
          <w:rFonts w:ascii="Arial" w:hAnsi="Arial" w:cs="Arial"/>
          <w:sz w:val="28"/>
          <w:szCs w:val="28"/>
          <w:lang w:val="en-US"/>
        </w:rPr>
      </w:pPr>
    </w:p>
    <w:p w14:paraId="6F43AEE2" w14:textId="77777777" w:rsidR="00B42F7F" w:rsidRDefault="00B42F7F" w:rsidP="00B42F7F">
      <w:pPr>
        <w:rPr>
          <w:rFonts w:ascii="Arial" w:hAnsi="Arial" w:cs="Arial"/>
          <w:lang w:val="en-US" w:eastAsia="ar-SA"/>
        </w:rPr>
      </w:pPr>
      <w:r w:rsidRPr="0087672B">
        <w:rPr>
          <w:rFonts w:ascii="Arial" w:hAnsi="Arial" w:cs="Arial"/>
          <w:lang w:val="en-US"/>
        </w:rPr>
        <w:t xml:space="preserve">Our research has </w:t>
      </w:r>
      <w:r>
        <w:rPr>
          <w:rFonts w:ascii="Arial" w:hAnsi="Arial" w:cs="Arial"/>
          <w:lang w:val="en-US"/>
        </w:rPr>
        <w:t xml:space="preserve">theoretical, methodological and practical implications. </w:t>
      </w:r>
      <w:r w:rsidRPr="009F21D5">
        <w:rPr>
          <w:rFonts w:ascii="Arial" w:hAnsi="Arial" w:cs="Arial"/>
          <w:lang w:val="en-US" w:eastAsia="ar-SA"/>
        </w:rPr>
        <w:t>Theoretically, it underscores that the lack of</w:t>
      </w:r>
      <w:r>
        <w:rPr>
          <w:rFonts w:ascii="Arial" w:hAnsi="Arial" w:cs="Arial"/>
          <w:lang w:val="en-US" w:eastAsia="ar-SA"/>
        </w:rPr>
        <w:t xml:space="preserve"> ease of use is a necessary </w:t>
      </w:r>
      <w:r w:rsidRPr="009F21D5">
        <w:rPr>
          <w:rFonts w:ascii="Arial" w:hAnsi="Arial" w:cs="Arial"/>
          <w:lang w:val="en-US" w:eastAsia="ar-SA"/>
        </w:rPr>
        <w:t xml:space="preserve">condition for </w:t>
      </w:r>
      <w:r>
        <w:rPr>
          <w:rFonts w:ascii="Arial" w:hAnsi="Arial" w:cs="Arial"/>
          <w:lang w:val="en-US" w:eastAsia="ar-SA"/>
        </w:rPr>
        <w:t>non-acceptance</w:t>
      </w:r>
      <w:r w:rsidRPr="009F21D5">
        <w:rPr>
          <w:rFonts w:ascii="Arial" w:hAnsi="Arial" w:cs="Arial"/>
          <w:lang w:val="en-US" w:eastAsia="ar-SA"/>
        </w:rPr>
        <w:t xml:space="preserve"> of social media</w:t>
      </w:r>
      <w:r>
        <w:rPr>
          <w:rStyle w:val="FootnoteReference"/>
          <w:rFonts w:ascii="Arial" w:hAnsi="Arial" w:cs="Arial"/>
          <w:lang w:val="en-US" w:eastAsia="ar-SA"/>
        </w:rPr>
        <w:footnoteReference w:id="4"/>
      </w:r>
      <w:r>
        <w:rPr>
          <w:rFonts w:ascii="Arial" w:hAnsi="Arial" w:cs="Arial"/>
          <w:lang w:val="en-US" w:eastAsia="ar-SA"/>
        </w:rPr>
        <w:t xml:space="preserve"> and that ease of learning</w:t>
      </w:r>
      <w:r w:rsidRPr="009F21D5">
        <w:rPr>
          <w:rFonts w:ascii="Arial" w:hAnsi="Arial" w:cs="Arial"/>
          <w:lang w:val="en-US" w:eastAsia="ar-SA"/>
        </w:rPr>
        <w:t xml:space="preserve"> is empirically involved in the ongoing </w:t>
      </w:r>
      <w:r>
        <w:rPr>
          <w:rFonts w:ascii="Arial" w:hAnsi="Arial" w:cs="Arial"/>
          <w:lang w:val="en-US" w:eastAsia="ar-SA"/>
        </w:rPr>
        <w:t>acceptance</w:t>
      </w:r>
      <w:r w:rsidRPr="009F21D5">
        <w:rPr>
          <w:rFonts w:ascii="Arial" w:hAnsi="Arial" w:cs="Arial"/>
          <w:lang w:val="en-US" w:eastAsia="ar-SA"/>
        </w:rPr>
        <w:t xml:space="preserve"> of social media. Since social media are in a constant state of flux (Hogan </w:t>
      </w:r>
      <w:r>
        <w:rPr>
          <w:rFonts w:ascii="Arial" w:hAnsi="Arial" w:cs="Arial"/>
          <w:lang w:val="en-US" w:eastAsia="ar-SA"/>
        </w:rPr>
        <w:t>&amp;</w:t>
      </w:r>
      <w:r w:rsidRPr="009F21D5">
        <w:rPr>
          <w:rFonts w:ascii="Arial" w:hAnsi="Arial" w:cs="Arial"/>
          <w:lang w:val="en-US" w:eastAsia="ar-SA"/>
        </w:rPr>
        <w:t xml:space="preserve"> </w:t>
      </w:r>
      <w:proofErr w:type="spellStart"/>
      <w:r w:rsidRPr="009F21D5">
        <w:rPr>
          <w:rFonts w:ascii="Arial" w:hAnsi="Arial" w:cs="Arial"/>
          <w:lang w:val="en-US" w:eastAsia="ar-SA"/>
        </w:rPr>
        <w:t>Quan-Haase</w:t>
      </w:r>
      <w:proofErr w:type="spellEnd"/>
      <w:r w:rsidRPr="009F21D5">
        <w:rPr>
          <w:rFonts w:ascii="Arial" w:hAnsi="Arial" w:cs="Arial"/>
          <w:lang w:val="en-US" w:eastAsia="ar-SA"/>
        </w:rPr>
        <w:t>, 2010; Kane et al., 2013), learning to use them in an effortless fashion will lead to the ongoing adaptation to new features, policies</w:t>
      </w:r>
      <w:r>
        <w:rPr>
          <w:rFonts w:ascii="Arial" w:hAnsi="Arial" w:cs="Arial"/>
          <w:lang w:val="en-US" w:eastAsia="ar-SA"/>
        </w:rPr>
        <w:t>,</w:t>
      </w:r>
      <w:r w:rsidRPr="009F21D5">
        <w:rPr>
          <w:rFonts w:ascii="Arial" w:hAnsi="Arial" w:cs="Arial"/>
          <w:lang w:val="en-US" w:eastAsia="ar-SA"/>
        </w:rPr>
        <w:t xml:space="preserve"> and applications provided that social media attract </w:t>
      </w:r>
      <w:r>
        <w:rPr>
          <w:rFonts w:ascii="Arial" w:hAnsi="Arial" w:cs="Arial"/>
          <w:lang w:val="en-US" w:eastAsia="ar-SA"/>
        </w:rPr>
        <w:t>new customers and raise the SME</w:t>
      </w:r>
      <w:r w:rsidRPr="009F21D5">
        <w:rPr>
          <w:rFonts w:ascii="Arial" w:hAnsi="Arial" w:cs="Arial"/>
          <w:lang w:val="en-US" w:eastAsia="ar-SA"/>
        </w:rPr>
        <w:t>s</w:t>
      </w:r>
      <w:r>
        <w:rPr>
          <w:rFonts w:ascii="Arial" w:hAnsi="Arial" w:cs="Arial"/>
          <w:lang w:val="en-US" w:eastAsia="ar-SA"/>
        </w:rPr>
        <w:t>’</w:t>
      </w:r>
      <w:r w:rsidRPr="009F21D5">
        <w:rPr>
          <w:rFonts w:ascii="Arial" w:hAnsi="Arial" w:cs="Arial"/>
          <w:lang w:val="en-US" w:eastAsia="ar-SA"/>
        </w:rPr>
        <w:t xml:space="preserve"> profile</w:t>
      </w:r>
      <w:r>
        <w:rPr>
          <w:rFonts w:ascii="Arial" w:hAnsi="Arial" w:cs="Arial"/>
          <w:lang w:val="en-US" w:eastAsia="ar-SA"/>
        </w:rPr>
        <w:t xml:space="preserve">. Methodologically, our research is an original attempt at applying the </w:t>
      </w:r>
      <w:proofErr w:type="spellStart"/>
      <w:r>
        <w:rPr>
          <w:rFonts w:ascii="Arial" w:hAnsi="Arial" w:cs="Arial"/>
          <w:lang w:val="en-US" w:eastAsia="ar-SA"/>
        </w:rPr>
        <w:t>configurational</w:t>
      </w:r>
      <w:proofErr w:type="spellEnd"/>
      <w:r>
        <w:rPr>
          <w:rFonts w:ascii="Arial" w:hAnsi="Arial" w:cs="Arial"/>
          <w:lang w:val="en-US" w:eastAsia="ar-SA"/>
        </w:rPr>
        <w:t xml:space="preserve"> logic of set-theoretic methods to the field of innovation adoption in general and acceptance of and adaptation to social media in particular. We believe that our methodology has far-fetched potential because usage of and adaptation to social media is an ongoing process that depends on several conditions working jointly and synergistically rather than in isolation from each other. Lastly, our research has implications for design and management practice. S</w:t>
      </w:r>
      <w:r w:rsidRPr="009F21D5">
        <w:rPr>
          <w:rFonts w:ascii="Arial" w:hAnsi="Arial" w:cs="Arial"/>
          <w:lang w:val="en-US" w:eastAsia="ar-SA"/>
        </w:rPr>
        <w:t xml:space="preserve">ince ease of learning impinges </w:t>
      </w:r>
      <w:r>
        <w:rPr>
          <w:rFonts w:ascii="Arial" w:hAnsi="Arial" w:cs="Arial"/>
          <w:lang w:val="en-US" w:eastAsia="ar-SA"/>
        </w:rPr>
        <w:t>up</w:t>
      </w:r>
      <w:r w:rsidRPr="009F21D5">
        <w:rPr>
          <w:rFonts w:ascii="Arial" w:hAnsi="Arial" w:cs="Arial"/>
          <w:lang w:val="en-US" w:eastAsia="ar-SA"/>
        </w:rPr>
        <w:t>on usage patterns well beyond the initial adoption stages, both web and platform designers should endeavor to design interfaces that are intuitive, easy to learn</w:t>
      </w:r>
      <w:r>
        <w:rPr>
          <w:rFonts w:ascii="Arial" w:hAnsi="Arial" w:cs="Arial"/>
          <w:lang w:val="en-US" w:eastAsia="ar-SA"/>
        </w:rPr>
        <w:t>,</w:t>
      </w:r>
      <w:r w:rsidRPr="009F21D5">
        <w:rPr>
          <w:rFonts w:ascii="Arial" w:hAnsi="Arial" w:cs="Arial"/>
          <w:lang w:val="en-US" w:eastAsia="ar-SA"/>
        </w:rPr>
        <w:t xml:space="preserve"> and easy to interact with so as to promote mutual learning between contributors and readers in an ongoing fashion. </w:t>
      </w:r>
      <w:r>
        <w:rPr>
          <w:rFonts w:ascii="Arial" w:hAnsi="Arial" w:cs="Arial"/>
          <w:lang w:val="en-US" w:eastAsia="ar-SA"/>
        </w:rPr>
        <w:t xml:space="preserve">In addition, managers should be aware that, though social media are objectively easy to use, network externalities and power law effects can put a </w:t>
      </w:r>
      <w:r>
        <w:rPr>
          <w:rFonts w:ascii="Arial" w:hAnsi="Arial" w:cs="Arial"/>
          <w:lang w:val="en-US" w:eastAsia="ar-SA"/>
        </w:rPr>
        <w:lastRenderedPageBreak/>
        <w:t xml:space="preserve">strain on employees’ attention </w:t>
      </w:r>
      <w:r w:rsidRPr="009F21D5">
        <w:rPr>
          <w:rFonts w:ascii="Arial" w:hAnsi="Arial" w:cs="Arial"/>
          <w:lang w:val="en-US" w:eastAsia="ar-SA"/>
        </w:rPr>
        <w:t>whether staff are actively contributing or simply following online discussions, threads</w:t>
      </w:r>
      <w:r>
        <w:rPr>
          <w:rFonts w:ascii="Arial" w:hAnsi="Arial" w:cs="Arial"/>
          <w:lang w:val="en-US" w:eastAsia="ar-SA"/>
        </w:rPr>
        <w:t>,</w:t>
      </w:r>
      <w:r w:rsidRPr="009F21D5">
        <w:rPr>
          <w:rFonts w:ascii="Arial" w:hAnsi="Arial" w:cs="Arial"/>
          <w:lang w:val="en-US" w:eastAsia="ar-SA"/>
        </w:rPr>
        <w:t xml:space="preserve"> and posts</w:t>
      </w:r>
      <w:r>
        <w:rPr>
          <w:rFonts w:ascii="Arial" w:hAnsi="Arial" w:cs="Arial"/>
          <w:lang w:val="en-US" w:eastAsia="ar-SA"/>
        </w:rPr>
        <w:t xml:space="preserve">. </w:t>
      </w:r>
      <w:r w:rsidRPr="009F21D5">
        <w:rPr>
          <w:rFonts w:ascii="Arial" w:hAnsi="Arial" w:cs="Arial"/>
          <w:lang w:val="en-US" w:eastAsia="ar-SA"/>
        </w:rPr>
        <w:t xml:space="preserve">Therefore, a </w:t>
      </w:r>
      <w:proofErr w:type="gramStart"/>
      <w:r w:rsidRPr="009F21D5">
        <w:rPr>
          <w:rFonts w:ascii="Arial" w:hAnsi="Arial" w:cs="Arial"/>
          <w:lang w:val="en-US" w:eastAsia="ar-SA"/>
        </w:rPr>
        <w:t>tool which is objectively easy to use</w:t>
      </w:r>
      <w:proofErr w:type="gramEnd"/>
      <w:r w:rsidRPr="009F21D5">
        <w:rPr>
          <w:rFonts w:ascii="Arial" w:hAnsi="Arial" w:cs="Arial"/>
          <w:lang w:val="en-US" w:eastAsia="ar-SA"/>
        </w:rPr>
        <w:t xml:space="preserve"> may turn out to be difficult to use precisely because it entails dealing wi</w:t>
      </w:r>
      <w:r>
        <w:rPr>
          <w:rFonts w:ascii="Arial" w:hAnsi="Arial" w:cs="Arial"/>
          <w:lang w:val="en-US" w:eastAsia="ar-SA"/>
        </w:rPr>
        <w:t xml:space="preserve">th a growing amount of content. Given that the value of social media depends on the number of users </w:t>
      </w:r>
      <w:r w:rsidRPr="009F21D5">
        <w:rPr>
          <w:rFonts w:ascii="Arial" w:hAnsi="Arial" w:cs="Arial"/>
          <w:lang w:val="en-US" w:eastAsia="ar-SA"/>
        </w:rPr>
        <w:t>(</w:t>
      </w:r>
      <w:proofErr w:type="spellStart"/>
      <w:r w:rsidRPr="009F21D5">
        <w:rPr>
          <w:rFonts w:ascii="Arial" w:hAnsi="Arial" w:cs="Arial"/>
          <w:lang w:val="en-US" w:eastAsia="ar-SA"/>
        </w:rPr>
        <w:t>Dickinger</w:t>
      </w:r>
      <w:proofErr w:type="spellEnd"/>
      <w:r w:rsidRPr="009F21D5">
        <w:rPr>
          <w:rFonts w:ascii="Arial" w:hAnsi="Arial" w:cs="Arial"/>
          <w:lang w:val="en-US" w:eastAsia="ar-SA"/>
        </w:rPr>
        <w:t xml:space="preserve"> et al., 2008</w:t>
      </w:r>
      <w:r>
        <w:rPr>
          <w:rFonts w:ascii="Arial" w:hAnsi="Arial" w:cs="Arial"/>
          <w:lang w:val="en-US" w:eastAsia="ar-SA"/>
        </w:rPr>
        <w:t xml:space="preserve">), </w:t>
      </w:r>
      <w:r w:rsidRPr="002F048A">
        <w:rPr>
          <w:rFonts w:ascii="Arial" w:hAnsi="Arial" w:cs="Arial"/>
          <w:lang w:val="en-US" w:eastAsia="ar-SA"/>
        </w:rPr>
        <w:t>social media may not make it easier for SMEs’ staff to do their work while leading to deteriorating customer relations. In this context, if there is no attraction of new customers, there will be an outright rejection of social media. Thus, SMEs’ managers need to counteract this negatively-compounded effect by deploying additional tools, applications, and mechanisms that selectively filter the burgeoning amount of content associated with the increasing number of users, interactions, and levels of complexity.</w:t>
      </w:r>
    </w:p>
    <w:p w14:paraId="0C422CD1" w14:textId="77777777" w:rsidR="00B42F7F" w:rsidRDefault="00B42F7F" w:rsidP="00B42F7F">
      <w:pPr>
        <w:rPr>
          <w:rFonts w:ascii="Arial" w:hAnsi="Arial" w:cs="Arial"/>
          <w:lang w:val="en-US"/>
        </w:rPr>
      </w:pPr>
    </w:p>
    <w:p w14:paraId="1298F849" w14:textId="77777777" w:rsidR="00B42F7F" w:rsidRPr="00A3749E" w:rsidRDefault="00B42F7F" w:rsidP="00B42F7F">
      <w:pPr>
        <w:rPr>
          <w:rFonts w:ascii="Arial" w:hAnsi="Arial" w:cs="Arial"/>
          <w:sz w:val="28"/>
          <w:szCs w:val="28"/>
          <w:lang w:val="en-US"/>
        </w:rPr>
      </w:pPr>
      <w:r w:rsidRPr="00A3749E">
        <w:rPr>
          <w:rFonts w:ascii="Arial" w:hAnsi="Arial" w:cs="Arial"/>
          <w:sz w:val="28"/>
          <w:szCs w:val="28"/>
          <w:lang w:val="en-US"/>
        </w:rPr>
        <w:t>References</w:t>
      </w:r>
    </w:p>
    <w:p w14:paraId="61BDF7BC" w14:textId="77777777" w:rsidR="00B42F7F" w:rsidRDefault="00B42F7F" w:rsidP="00B42F7F">
      <w:pPr>
        <w:ind w:left="720" w:hanging="720"/>
        <w:jc w:val="both"/>
        <w:rPr>
          <w:rFonts w:ascii="Arial" w:eastAsia="SimSun" w:hAnsi="Arial" w:cs="Arial"/>
          <w:lang w:val="en-US" w:eastAsia="ar-SA"/>
        </w:rPr>
      </w:pPr>
    </w:p>
    <w:p w14:paraId="1179B674" w14:textId="77777777" w:rsidR="00B42F7F" w:rsidRPr="00A3749E" w:rsidRDefault="00B42F7F" w:rsidP="00B42F7F">
      <w:pPr>
        <w:ind w:left="720" w:hanging="720"/>
        <w:jc w:val="both"/>
        <w:rPr>
          <w:rFonts w:ascii="Arial" w:eastAsia="SimSun" w:hAnsi="Arial" w:cs="Arial"/>
          <w:lang w:val="en-US" w:eastAsia="ar-SA"/>
        </w:rPr>
      </w:pPr>
      <w:proofErr w:type="spellStart"/>
      <w:proofErr w:type="gramStart"/>
      <w:r w:rsidRPr="00A3749E">
        <w:rPr>
          <w:rFonts w:ascii="Arial" w:eastAsia="SimSun" w:hAnsi="Arial" w:cs="Arial"/>
          <w:lang w:val="en-US" w:eastAsia="ar-SA"/>
        </w:rPr>
        <w:t>Dickinger</w:t>
      </w:r>
      <w:proofErr w:type="spellEnd"/>
      <w:r w:rsidRPr="00A3749E">
        <w:rPr>
          <w:rFonts w:ascii="Arial" w:eastAsia="SimSun" w:hAnsi="Arial" w:cs="Arial"/>
          <w:lang w:val="en-US" w:eastAsia="ar-SA"/>
        </w:rPr>
        <w:t xml:space="preserve">, A., </w:t>
      </w:r>
      <w:proofErr w:type="spellStart"/>
      <w:r w:rsidRPr="00A3749E">
        <w:rPr>
          <w:rFonts w:ascii="Arial" w:eastAsia="SimSun" w:hAnsi="Arial" w:cs="Arial"/>
          <w:lang w:val="en-US" w:eastAsia="ar-SA"/>
        </w:rPr>
        <w:t>Arami</w:t>
      </w:r>
      <w:proofErr w:type="spellEnd"/>
      <w:r w:rsidRPr="00A3749E">
        <w:rPr>
          <w:rFonts w:ascii="Arial" w:eastAsia="SimSun" w:hAnsi="Arial" w:cs="Arial"/>
          <w:lang w:val="en-US" w:eastAsia="ar-SA"/>
        </w:rPr>
        <w:t>, M., &amp; Meyer, D. (2008).</w:t>
      </w:r>
      <w:proofErr w:type="gramEnd"/>
      <w:r w:rsidRPr="00A3749E">
        <w:rPr>
          <w:rFonts w:ascii="Arial" w:eastAsia="SimSun" w:hAnsi="Arial" w:cs="Arial"/>
          <w:lang w:val="en-US" w:eastAsia="ar-SA"/>
        </w:rPr>
        <w:t xml:space="preserve"> </w:t>
      </w:r>
      <w:proofErr w:type="gramStart"/>
      <w:r w:rsidRPr="00A3749E">
        <w:rPr>
          <w:rFonts w:ascii="Arial" w:eastAsia="SimSun" w:hAnsi="Arial" w:cs="Arial"/>
          <w:lang w:val="en-US" w:eastAsia="ar-SA"/>
        </w:rPr>
        <w:t>The role of perceived enjoyment and social norm in the adoption of technology with network externalities.</w:t>
      </w:r>
      <w:proofErr w:type="gramEnd"/>
      <w:r w:rsidRPr="00A3749E">
        <w:rPr>
          <w:rFonts w:ascii="Arial" w:eastAsia="SimSun" w:hAnsi="Arial" w:cs="Arial"/>
          <w:lang w:val="en-US" w:eastAsia="ar-SA"/>
        </w:rPr>
        <w:t xml:space="preserve"> </w:t>
      </w:r>
      <w:proofErr w:type="gramStart"/>
      <w:r w:rsidRPr="00A3749E">
        <w:rPr>
          <w:rFonts w:ascii="Arial" w:eastAsia="SimSun" w:hAnsi="Arial" w:cs="Arial"/>
          <w:i/>
          <w:lang w:val="en-US" w:eastAsia="ar-SA"/>
        </w:rPr>
        <w:t>European Journal of Information Systems,</w:t>
      </w:r>
      <w:r w:rsidRPr="00A3749E">
        <w:rPr>
          <w:rFonts w:ascii="Arial" w:eastAsia="SimSun" w:hAnsi="Arial" w:cs="Arial"/>
          <w:lang w:val="en-US" w:eastAsia="ar-SA"/>
        </w:rPr>
        <w:t xml:space="preserve"> 17(1): 4-11.</w:t>
      </w:r>
      <w:proofErr w:type="gramEnd"/>
      <w:r w:rsidRPr="00A3749E">
        <w:rPr>
          <w:rFonts w:ascii="Arial" w:eastAsia="SimSun" w:hAnsi="Arial" w:cs="Arial"/>
          <w:lang w:val="en-US" w:eastAsia="ar-SA"/>
        </w:rPr>
        <w:t xml:space="preserve">  </w:t>
      </w:r>
    </w:p>
    <w:p w14:paraId="055940E2" w14:textId="77777777" w:rsidR="00B42F7F" w:rsidRPr="00A3749E" w:rsidRDefault="00B42F7F" w:rsidP="00B42F7F">
      <w:pPr>
        <w:ind w:left="720" w:hanging="720"/>
        <w:jc w:val="both"/>
        <w:rPr>
          <w:rFonts w:ascii="Arial" w:eastAsia="SimSun" w:hAnsi="Arial" w:cs="Arial"/>
          <w:lang w:val="en-US" w:eastAsia="ar-SA"/>
        </w:rPr>
      </w:pPr>
      <w:proofErr w:type="spellStart"/>
      <w:r w:rsidRPr="00A3749E">
        <w:rPr>
          <w:rFonts w:ascii="Arial" w:eastAsia="SimSun" w:hAnsi="Arial" w:cs="Arial"/>
          <w:lang w:val="en-US" w:eastAsia="ar-SA"/>
        </w:rPr>
        <w:t>Fiss</w:t>
      </w:r>
      <w:proofErr w:type="spellEnd"/>
      <w:r w:rsidRPr="00A3749E">
        <w:rPr>
          <w:rFonts w:ascii="Arial" w:eastAsia="SimSun" w:hAnsi="Arial" w:cs="Arial"/>
          <w:lang w:val="en-US" w:eastAsia="ar-SA"/>
        </w:rPr>
        <w:t xml:space="preserve">, P. C. (2011). Building better causal theories: a fuzzy set approach to typologies in organization research. </w:t>
      </w:r>
      <w:r w:rsidRPr="00A3749E">
        <w:rPr>
          <w:rFonts w:ascii="Arial" w:eastAsia="SimSun" w:hAnsi="Arial" w:cs="Arial"/>
          <w:i/>
          <w:lang w:val="en-US" w:eastAsia="ar-SA"/>
        </w:rPr>
        <w:t>Academy of Management Journal,</w:t>
      </w:r>
      <w:r w:rsidRPr="00A3749E">
        <w:rPr>
          <w:rFonts w:ascii="Arial" w:eastAsia="SimSun" w:hAnsi="Arial" w:cs="Arial"/>
          <w:lang w:val="en-US" w:eastAsia="ar-SA"/>
        </w:rPr>
        <w:t xml:space="preserve"> 54(2): 393- 420.</w:t>
      </w:r>
    </w:p>
    <w:p w14:paraId="4C1ACF2E" w14:textId="77777777" w:rsidR="00B42F7F" w:rsidRPr="00A3749E" w:rsidRDefault="00B42F7F" w:rsidP="00B42F7F">
      <w:pPr>
        <w:ind w:left="720" w:hanging="720"/>
        <w:jc w:val="both"/>
        <w:rPr>
          <w:rFonts w:ascii="Arial" w:eastAsia="SimSun" w:hAnsi="Arial" w:cs="Arial"/>
          <w:lang w:val="en-US" w:eastAsia="ar-SA"/>
        </w:rPr>
      </w:pPr>
      <w:r w:rsidRPr="00A3749E">
        <w:rPr>
          <w:rFonts w:ascii="Arial" w:eastAsia="SimSun" w:hAnsi="Arial" w:cs="Arial"/>
          <w:lang w:val="en-US" w:eastAsia="ar-SA"/>
        </w:rPr>
        <w:t xml:space="preserve">Hogan, B., &amp; </w:t>
      </w:r>
      <w:proofErr w:type="spellStart"/>
      <w:r w:rsidRPr="00A3749E">
        <w:rPr>
          <w:rFonts w:ascii="Arial" w:eastAsia="SimSun" w:hAnsi="Arial" w:cs="Arial"/>
          <w:lang w:val="en-US" w:eastAsia="ar-SA"/>
        </w:rPr>
        <w:t>Quan-Haase</w:t>
      </w:r>
      <w:proofErr w:type="spellEnd"/>
      <w:r w:rsidRPr="00A3749E">
        <w:rPr>
          <w:rFonts w:ascii="Arial" w:eastAsia="SimSun" w:hAnsi="Arial" w:cs="Arial"/>
          <w:lang w:val="en-US" w:eastAsia="ar-SA"/>
        </w:rPr>
        <w:t xml:space="preserve">, A. (2010). Persistence and change in social media. </w:t>
      </w:r>
      <w:proofErr w:type="gramStart"/>
      <w:r w:rsidRPr="00A3749E">
        <w:rPr>
          <w:rFonts w:ascii="Arial" w:eastAsia="SimSun" w:hAnsi="Arial" w:cs="Arial"/>
          <w:i/>
          <w:lang w:val="en-US" w:eastAsia="ar-SA"/>
        </w:rPr>
        <w:t>Bulletin of Science.</w:t>
      </w:r>
      <w:proofErr w:type="gramEnd"/>
      <w:r w:rsidRPr="00A3749E">
        <w:rPr>
          <w:rFonts w:ascii="Arial" w:eastAsia="SimSun" w:hAnsi="Arial" w:cs="Arial"/>
          <w:i/>
          <w:lang w:val="en-US" w:eastAsia="ar-SA"/>
        </w:rPr>
        <w:t xml:space="preserve"> Technology &amp; Society,</w:t>
      </w:r>
      <w:r w:rsidRPr="00A3749E">
        <w:rPr>
          <w:rFonts w:ascii="Arial" w:eastAsia="SimSun" w:hAnsi="Arial" w:cs="Arial"/>
          <w:lang w:val="en-US" w:eastAsia="ar-SA"/>
        </w:rPr>
        <w:t xml:space="preserve"> 30(5): 309-315. </w:t>
      </w:r>
    </w:p>
    <w:p w14:paraId="3B8AF094" w14:textId="77777777" w:rsidR="00B42F7F" w:rsidRDefault="00B42F7F" w:rsidP="00B42F7F">
      <w:pPr>
        <w:ind w:left="720" w:hanging="720"/>
        <w:jc w:val="both"/>
        <w:rPr>
          <w:rFonts w:ascii="Arial" w:eastAsia="SimSun" w:hAnsi="Arial" w:cs="Arial"/>
          <w:lang w:val="en-US" w:eastAsia="ar-SA"/>
        </w:rPr>
      </w:pPr>
      <w:r w:rsidRPr="00A3749E">
        <w:rPr>
          <w:rFonts w:ascii="Arial" w:eastAsia="SimSun" w:hAnsi="Arial" w:cs="Arial"/>
          <w:lang w:val="en-US" w:eastAsia="ar-SA"/>
        </w:rPr>
        <w:t xml:space="preserve">Kane, G. C., </w:t>
      </w:r>
      <w:proofErr w:type="spellStart"/>
      <w:r w:rsidRPr="00A3749E">
        <w:rPr>
          <w:rFonts w:ascii="Arial" w:eastAsia="SimSun" w:hAnsi="Arial" w:cs="Arial"/>
          <w:lang w:val="en-US" w:eastAsia="ar-SA"/>
        </w:rPr>
        <w:t>Alavi</w:t>
      </w:r>
      <w:proofErr w:type="spellEnd"/>
      <w:r w:rsidRPr="00A3749E">
        <w:rPr>
          <w:rFonts w:ascii="Arial" w:eastAsia="SimSun" w:hAnsi="Arial" w:cs="Arial"/>
          <w:lang w:val="en-US" w:eastAsia="ar-SA"/>
        </w:rPr>
        <w:t xml:space="preserve">, M., </w:t>
      </w:r>
      <w:proofErr w:type="spellStart"/>
      <w:r w:rsidRPr="00A3749E">
        <w:rPr>
          <w:rFonts w:ascii="Arial" w:eastAsia="SimSun" w:hAnsi="Arial" w:cs="Arial"/>
          <w:lang w:val="en-US" w:eastAsia="ar-SA"/>
        </w:rPr>
        <w:t>Labianca</w:t>
      </w:r>
      <w:proofErr w:type="spellEnd"/>
      <w:r w:rsidRPr="00A3749E">
        <w:rPr>
          <w:rFonts w:ascii="Arial" w:eastAsia="SimSun" w:hAnsi="Arial" w:cs="Arial"/>
          <w:lang w:val="en-US" w:eastAsia="ar-SA"/>
        </w:rPr>
        <w:t xml:space="preserve">, G. J., &amp; </w:t>
      </w:r>
      <w:proofErr w:type="spellStart"/>
      <w:r w:rsidRPr="00A3749E">
        <w:rPr>
          <w:rFonts w:ascii="Arial" w:eastAsia="SimSun" w:hAnsi="Arial" w:cs="Arial"/>
          <w:lang w:val="en-US" w:eastAsia="ar-SA"/>
        </w:rPr>
        <w:t>Borgatti</w:t>
      </w:r>
      <w:proofErr w:type="spellEnd"/>
      <w:r w:rsidRPr="00A3749E">
        <w:rPr>
          <w:rFonts w:ascii="Arial" w:eastAsia="SimSun" w:hAnsi="Arial" w:cs="Arial"/>
          <w:lang w:val="en-US" w:eastAsia="ar-SA"/>
        </w:rPr>
        <w:t xml:space="preserve">, S. P. (2013). What’s different about social media networks? </w:t>
      </w:r>
      <w:proofErr w:type="gramStart"/>
      <w:r w:rsidRPr="00A3749E">
        <w:rPr>
          <w:rFonts w:ascii="Arial" w:eastAsia="SimSun" w:hAnsi="Arial" w:cs="Arial"/>
          <w:lang w:val="en-US" w:eastAsia="ar-SA"/>
        </w:rPr>
        <w:t>A framework and research agenda.</w:t>
      </w:r>
      <w:proofErr w:type="gramEnd"/>
      <w:r w:rsidRPr="00A3749E">
        <w:rPr>
          <w:rFonts w:ascii="Arial" w:eastAsia="SimSun" w:hAnsi="Arial" w:cs="Arial"/>
          <w:lang w:val="en-US" w:eastAsia="ar-SA"/>
        </w:rPr>
        <w:t xml:space="preserve"> </w:t>
      </w:r>
      <w:r w:rsidRPr="00A3749E">
        <w:rPr>
          <w:rFonts w:ascii="Arial" w:eastAsia="SimSun" w:hAnsi="Arial" w:cs="Arial"/>
          <w:i/>
          <w:lang w:val="en-US" w:eastAsia="ar-SA"/>
        </w:rPr>
        <w:t>MIS Quarterly, Theory and Review</w:t>
      </w:r>
      <w:r w:rsidRPr="00A3749E">
        <w:rPr>
          <w:rFonts w:ascii="Arial" w:eastAsia="SimSun" w:hAnsi="Arial" w:cs="Arial"/>
          <w:lang w:val="en-US" w:eastAsia="ar-SA"/>
        </w:rPr>
        <w:t xml:space="preserve">. Forthcoming. </w:t>
      </w:r>
    </w:p>
    <w:p w14:paraId="5C3C2193" w14:textId="77777777" w:rsidR="00B42F7F" w:rsidRPr="00A3749E" w:rsidRDefault="00B42F7F" w:rsidP="00B42F7F">
      <w:pPr>
        <w:ind w:left="720" w:hanging="720"/>
        <w:jc w:val="both"/>
        <w:rPr>
          <w:rFonts w:ascii="Arial" w:eastAsia="SimSun" w:hAnsi="Arial" w:cs="Arial"/>
          <w:lang w:val="en-US" w:eastAsia="ar-SA"/>
        </w:rPr>
      </w:pPr>
      <w:proofErr w:type="spellStart"/>
      <w:r w:rsidRPr="00A3749E">
        <w:rPr>
          <w:rFonts w:ascii="Arial" w:eastAsia="SimSun" w:hAnsi="Arial" w:cs="Arial"/>
          <w:lang w:val="en-US" w:eastAsia="ar-SA"/>
        </w:rPr>
        <w:t>Mandal</w:t>
      </w:r>
      <w:proofErr w:type="spellEnd"/>
      <w:r w:rsidRPr="00A3749E">
        <w:rPr>
          <w:rFonts w:ascii="Arial" w:eastAsia="SimSun" w:hAnsi="Arial" w:cs="Arial"/>
          <w:lang w:val="en-US" w:eastAsia="ar-SA"/>
        </w:rPr>
        <w:t xml:space="preserve">, D., &amp; McQueen, R. J. (2012). Extending UTAUT to explain social media adoption by microbusinesses. </w:t>
      </w:r>
      <w:proofErr w:type="gramStart"/>
      <w:r w:rsidRPr="00A3749E">
        <w:rPr>
          <w:rFonts w:ascii="Arial" w:eastAsia="SimSun" w:hAnsi="Arial" w:cs="Arial"/>
          <w:i/>
          <w:lang w:val="en-US" w:eastAsia="ar-SA"/>
        </w:rPr>
        <w:t>International Journal of Managing Information Technology,</w:t>
      </w:r>
      <w:r w:rsidRPr="00A3749E">
        <w:rPr>
          <w:rFonts w:ascii="Arial" w:eastAsia="SimSun" w:hAnsi="Arial" w:cs="Arial"/>
          <w:lang w:val="en-US" w:eastAsia="ar-SA"/>
        </w:rPr>
        <w:t xml:space="preserve"> 4(4): 1-11.</w:t>
      </w:r>
      <w:proofErr w:type="gramEnd"/>
      <w:r w:rsidRPr="00A3749E">
        <w:rPr>
          <w:rFonts w:ascii="Arial" w:eastAsia="SimSun" w:hAnsi="Arial" w:cs="Arial"/>
          <w:lang w:val="en-US" w:eastAsia="ar-SA"/>
        </w:rPr>
        <w:t xml:space="preserve"> </w:t>
      </w:r>
    </w:p>
    <w:p w14:paraId="09E0ED02" w14:textId="77777777" w:rsidR="00B42F7F" w:rsidRDefault="00B42F7F" w:rsidP="00B42F7F">
      <w:pPr>
        <w:ind w:left="720" w:hanging="720"/>
        <w:jc w:val="both"/>
        <w:rPr>
          <w:rFonts w:ascii="Arial" w:eastAsia="SimSun" w:hAnsi="Arial" w:cs="Arial"/>
          <w:lang w:val="en-US" w:eastAsia="ar-SA"/>
        </w:rPr>
      </w:pPr>
      <w:proofErr w:type="spellStart"/>
      <w:proofErr w:type="gramStart"/>
      <w:r>
        <w:rPr>
          <w:rFonts w:ascii="Arial" w:eastAsia="SimSun" w:hAnsi="Arial" w:cs="Arial"/>
          <w:lang w:val="en-US" w:eastAsia="ar-SA"/>
        </w:rPr>
        <w:t>Ordanini</w:t>
      </w:r>
      <w:proofErr w:type="spellEnd"/>
      <w:r>
        <w:rPr>
          <w:rFonts w:ascii="Arial" w:eastAsia="SimSun" w:hAnsi="Arial" w:cs="Arial"/>
          <w:lang w:val="en-US" w:eastAsia="ar-SA"/>
        </w:rPr>
        <w:t xml:space="preserve">, A., </w:t>
      </w:r>
      <w:proofErr w:type="spellStart"/>
      <w:r>
        <w:rPr>
          <w:rFonts w:ascii="Arial" w:eastAsia="SimSun" w:hAnsi="Arial" w:cs="Arial"/>
          <w:lang w:val="en-US" w:eastAsia="ar-SA"/>
        </w:rPr>
        <w:t>Parasuraman</w:t>
      </w:r>
      <w:proofErr w:type="spellEnd"/>
      <w:r>
        <w:rPr>
          <w:rFonts w:ascii="Arial" w:eastAsia="SimSun" w:hAnsi="Arial" w:cs="Arial"/>
          <w:lang w:val="en-US" w:eastAsia="ar-SA"/>
        </w:rPr>
        <w:t xml:space="preserve">, A. &amp; </w:t>
      </w:r>
      <w:proofErr w:type="spellStart"/>
      <w:r>
        <w:rPr>
          <w:rFonts w:ascii="Arial" w:eastAsia="SimSun" w:hAnsi="Arial" w:cs="Arial"/>
          <w:lang w:val="en-US" w:eastAsia="ar-SA"/>
        </w:rPr>
        <w:t>Rubera</w:t>
      </w:r>
      <w:proofErr w:type="spellEnd"/>
      <w:r>
        <w:rPr>
          <w:rFonts w:ascii="Arial" w:eastAsia="SimSun" w:hAnsi="Arial" w:cs="Arial"/>
          <w:lang w:val="en-US" w:eastAsia="ar-SA"/>
        </w:rPr>
        <w:t>, G. (2013).</w:t>
      </w:r>
      <w:proofErr w:type="gramEnd"/>
      <w:r>
        <w:rPr>
          <w:rFonts w:ascii="Arial" w:eastAsia="SimSun" w:hAnsi="Arial" w:cs="Arial"/>
          <w:lang w:val="en-US" w:eastAsia="ar-SA"/>
        </w:rPr>
        <w:t xml:space="preserve"> When the recipe is more important than the ingredients: a Qualitative Comparative Analysis (QCA) of service innovation configurations, Journal of Service Research, Forthcoming. </w:t>
      </w:r>
    </w:p>
    <w:p w14:paraId="14F108B9" w14:textId="77777777" w:rsidR="00B42F7F" w:rsidRDefault="00B42F7F" w:rsidP="00B42F7F">
      <w:pPr>
        <w:ind w:left="720" w:hanging="720"/>
        <w:jc w:val="both"/>
        <w:rPr>
          <w:rFonts w:ascii="Arial" w:eastAsia="SimSun" w:hAnsi="Arial" w:cs="Arial"/>
          <w:lang w:val="en-US" w:eastAsia="ar-SA"/>
        </w:rPr>
      </w:pPr>
      <w:proofErr w:type="spellStart"/>
      <w:proofErr w:type="gramStart"/>
      <w:r w:rsidRPr="001A37D8">
        <w:rPr>
          <w:rFonts w:ascii="Arial" w:eastAsia="SimSun" w:hAnsi="Arial" w:cs="Arial"/>
          <w:lang w:val="en-US" w:eastAsia="ar-SA"/>
        </w:rPr>
        <w:t>Ragin</w:t>
      </w:r>
      <w:proofErr w:type="spellEnd"/>
      <w:r w:rsidRPr="001A37D8">
        <w:rPr>
          <w:rFonts w:ascii="Arial" w:eastAsia="SimSun" w:hAnsi="Arial" w:cs="Arial"/>
          <w:lang w:val="en-US" w:eastAsia="ar-SA"/>
        </w:rPr>
        <w:t>, C. C. (2008).</w:t>
      </w:r>
      <w:proofErr w:type="gramEnd"/>
      <w:r w:rsidRPr="001A37D8">
        <w:rPr>
          <w:rFonts w:ascii="Arial" w:eastAsia="SimSun" w:hAnsi="Arial" w:cs="Arial"/>
          <w:lang w:val="en-US" w:eastAsia="ar-SA"/>
        </w:rPr>
        <w:t xml:space="preserve"> </w:t>
      </w:r>
      <w:r w:rsidRPr="001A37D8">
        <w:rPr>
          <w:rFonts w:ascii="Arial" w:eastAsia="SimSun" w:hAnsi="Arial" w:cs="Arial"/>
          <w:i/>
          <w:lang w:val="en-US" w:eastAsia="ar-SA"/>
        </w:rPr>
        <w:t>Redesigning Social Enquiry</w:t>
      </w:r>
      <w:r w:rsidRPr="001A37D8">
        <w:rPr>
          <w:rFonts w:ascii="Arial" w:eastAsia="SimSun" w:hAnsi="Arial" w:cs="Arial"/>
          <w:lang w:val="en-US" w:eastAsia="ar-SA"/>
        </w:rPr>
        <w:t xml:space="preserve">. Chicago: The University of Chicago Press. </w:t>
      </w:r>
    </w:p>
    <w:p w14:paraId="7DE84E03" w14:textId="77777777" w:rsidR="00B42F7F" w:rsidRPr="00A3749E" w:rsidRDefault="00B42F7F" w:rsidP="00B42F7F">
      <w:pPr>
        <w:ind w:left="720" w:hanging="720"/>
        <w:jc w:val="both"/>
        <w:rPr>
          <w:rFonts w:ascii="Arial" w:eastAsia="SimSun" w:hAnsi="Arial" w:cs="Arial"/>
          <w:lang w:val="en-US" w:eastAsia="ar-SA"/>
        </w:rPr>
      </w:pPr>
      <w:r w:rsidRPr="001A37D8">
        <w:rPr>
          <w:rFonts w:ascii="Arial" w:eastAsia="SimSun" w:hAnsi="Arial" w:cs="Arial"/>
          <w:lang w:val="en-US" w:eastAsia="ar-SA"/>
        </w:rPr>
        <w:t xml:space="preserve">Schneider, C. Q., &amp; </w:t>
      </w:r>
      <w:proofErr w:type="spellStart"/>
      <w:r w:rsidRPr="001A37D8">
        <w:rPr>
          <w:rFonts w:ascii="Arial" w:eastAsia="SimSun" w:hAnsi="Arial" w:cs="Arial"/>
          <w:lang w:val="en-US" w:eastAsia="ar-SA"/>
        </w:rPr>
        <w:t>Wagemann</w:t>
      </w:r>
      <w:proofErr w:type="spellEnd"/>
      <w:r w:rsidRPr="001A37D8">
        <w:rPr>
          <w:rFonts w:ascii="Arial" w:eastAsia="SimSun" w:hAnsi="Arial" w:cs="Arial"/>
          <w:lang w:val="en-US" w:eastAsia="ar-SA"/>
        </w:rPr>
        <w:t xml:space="preserve">, C. (2012). </w:t>
      </w:r>
      <w:r w:rsidRPr="001A37D8">
        <w:rPr>
          <w:rFonts w:ascii="Arial" w:eastAsia="SimSun" w:hAnsi="Arial" w:cs="Arial"/>
          <w:i/>
          <w:lang w:val="en-US" w:eastAsia="ar-SA"/>
        </w:rPr>
        <w:t>Set-Theoretic methods for the social sciences: a guide to qualitative comparative analysis</w:t>
      </w:r>
      <w:r w:rsidRPr="001A37D8">
        <w:rPr>
          <w:rFonts w:ascii="Arial" w:eastAsia="SimSun" w:hAnsi="Arial" w:cs="Arial"/>
          <w:lang w:val="en-US" w:eastAsia="ar-SA"/>
        </w:rPr>
        <w:t>. Cambridge: Cambridge University Press.</w:t>
      </w:r>
    </w:p>
    <w:p w14:paraId="5405BAC1" w14:textId="77777777" w:rsidR="00B42F7F" w:rsidRPr="00A3749E" w:rsidRDefault="00B42F7F" w:rsidP="00B42F7F">
      <w:pPr>
        <w:ind w:left="720" w:hanging="720"/>
        <w:jc w:val="both"/>
        <w:rPr>
          <w:rFonts w:ascii="Arial" w:eastAsia="SimSun" w:hAnsi="Arial" w:cs="Arial"/>
          <w:lang w:val="en-US" w:eastAsia="ar-SA"/>
        </w:rPr>
      </w:pPr>
      <w:proofErr w:type="spellStart"/>
      <w:proofErr w:type="gramStart"/>
      <w:r w:rsidRPr="00A3749E">
        <w:rPr>
          <w:rFonts w:ascii="Arial" w:eastAsia="SimSun" w:hAnsi="Arial" w:cs="Arial"/>
          <w:lang w:val="en-US" w:eastAsia="ar-SA"/>
        </w:rPr>
        <w:t>Venkatesh</w:t>
      </w:r>
      <w:proofErr w:type="spellEnd"/>
      <w:r w:rsidRPr="00A3749E">
        <w:rPr>
          <w:rFonts w:ascii="Arial" w:eastAsia="SimSun" w:hAnsi="Arial" w:cs="Arial"/>
          <w:lang w:val="en-US" w:eastAsia="ar-SA"/>
        </w:rPr>
        <w:t>, V., Morris, M. G., Davis, G. B., &amp; Davis, F. D. (2003).</w:t>
      </w:r>
      <w:proofErr w:type="gramEnd"/>
      <w:r w:rsidRPr="00A3749E">
        <w:rPr>
          <w:rFonts w:ascii="Arial" w:eastAsia="SimSun" w:hAnsi="Arial" w:cs="Arial"/>
          <w:lang w:val="en-US" w:eastAsia="ar-SA"/>
        </w:rPr>
        <w:t xml:space="preserve"> User acceptance of information technology: toward a unified view. </w:t>
      </w:r>
      <w:r w:rsidRPr="00A3749E">
        <w:rPr>
          <w:rFonts w:ascii="Arial" w:eastAsia="SimSun" w:hAnsi="Arial" w:cs="Arial"/>
          <w:i/>
          <w:lang w:val="en-US" w:eastAsia="ar-SA"/>
        </w:rPr>
        <w:t>MIS Quarterly,</w:t>
      </w:r>
      <w:r w:rsidRPr="00A3749E">
        <w:rPr>
          <w:rFonts w:ascii="Arial" w:eastAsia="SimSun" w:hAnsi="Arial" w:cs="Arial"/>
          <w:lang w:val="en-US" w:eastAsia="ar-SA"/>
        </w:rPr>
        <w:t xml:space="preserve"> 27(3): 425-478.</w:t>
      </w:r>
    </w:p>
    <w:p w14:paraId="7ADA6D14" w14:textId="77777777" w:rsidR="00B42F7F" w:rsidRPr="00A3088E" w:rsidRDefault="00B42F7F" w:rsidP="00B42F7F">
      <w:pPr>
        <w:rPr>
          <w:lang w:val="en-US"/>
        </w:rPr>
      </w:pPr>
    </w:p>
    <w:p w14:paraId="6071D46B" w14:textId="3BB89904" w:rsidR="001045BC" w:rsidRDefault="001045BC" w:rsidP="007D7DE1">
      <w:pPr>
        <w:pStyle w:val="Heading2"/>
        <w:spacing w:line="360" w:lineRule="auto"/>
        <w:rPr>
          <w:rFonts w:asciiTheme="minorHAnsi" w:hAnsiTheme="minorHAnsi" w:cs="Times New Roman"/>
          <w:b w:val="0"/>
          <w:bCs w:val="0"/>
          <w:sz w:val="28"/>
          <w:szCs w:val="28"/>
        </w:rPr>
      </w:pPr>
    </w:p>
    <w:p w14:paraId="0CFEFA3A" w14:textId="77777777" w:rsidR="006C1057" w:rsidRDefault="006C1057" w:rsidP="007D7DE1">
      <w:pPr>
        <w:pStyle w:val="Heading2"/>
        <w:spacing w:line="360" w:lineRule="auto"/>
        <w:rPr>
          <w:rFonts w:asciiTheme="minorHAnsi" w:hAnsiTheme="minorHAnsi" w:cs="Times New Roman"/>
          <w:b w:val="0"/>
          <w:bCs w:val="0"/>
          <w:sz w:val="28"/>
          <w:szCs w:val="28"/>
        </w:rPr>
      </w:pPr>
    </w:p>
    <w:p w14:paraId="2CD24A2E" w14:textId="77777777" w:rsidR="006C1057" w:rsidRDefault="006C1057" w:rsidP="007D7DE1">
      <w:pPr>
        <w:pStyle w:val="Heading2"/>
        <w:spacing w:line="360" w:lineRule="auto"/>
        <w:rPr>
          <w:rFonts w:asciiTheme="minorHAnsi" w:hAnsiTheme="minorHAnsi" w:cs="Times New Roman"/>
          <w:b w:val="0"/>
          <w:bCs w:val="0"/>
          <w:sz w:val="28"/>
          <w:szCs w:val="28"/>
        </w:rPr>
      </w:pPr>
    </w:p>
    <w:p w14:paraId="3C4DD4F7" w14:textId="77777777" w:rsidR="006C1057" w:rsidRPr="001328C3" w:rsidRDefault="006C1057" w:rsidP="006C1057">
      <w:pPr>
        <w:pStyle w:val="TTPTitle"/>
        <w:spacing w:after="0"/>
        <w:jc w:val="left"/>
        <w:rPr>
          <w:rFonts w:asciiTheme="majorBidi" w:hAnsiTheme="majorBidi" w:cstheme="majorBidi"/>
          <w:sz w:val="24"/>
          <w:szCs w:val="24"/>
          <w:lang w:val="en-GB"/>
        </w:rPr>
      </w:pPr>
      <w:r w:rsidRPr="001328C3">
        <w:rPr>
          <w:rFonts w:asciiTheme="majorBidi" w:hAnsiTheme="majorBidi" w:cstheme="majorBidi"/>
          <w:sz w:val="24"/>
          <w:szCs w:val="24"/>
          <w:lang w:val="en-GB"/>
        </w:rPr>
        <w:lastRenderedPageBreak/>
        <w:t>Extracting social media data for analysing operations management performance</w:t>
      </w:r>
    </w:p>
    <w:p w14:paraId="10EFEAB7" w14:textId="77777777" w:rsidR="006C1057" w:rsidRPr="001328C3" w:rsidRDefault="006C1057" w:rsidP="006C1057">
      <w:pPr>
        <w:widowControl w:val="0"/>
        <w:adjustRightInd w:val="0"/>
        <w:jc w:val="center"/>
        <w:rPr>
          <w:rFonts w:asciiTheme="majorBidi" w:hAnsiTheme="majorBidi" w:cstheme="majorBidi"/>
        </w:rPr>
      </w:pPr>
    </w:p>
    <w:p w14:paraId="5F0C1FEE" w14:textId="77777777" w:rsidR="006C1057" w:rsidRPr="001328C3" w:rsidRDefault="006C1057" w:rsidP="006C1057">
      <w:pPr>
        <w:widowControl w:val="0"/>
        <w:adjustRightInd w:val="0"/>
        <w:jc w:val="center"/>
        <w:rPr>
          <w:rFonts w:asciiTheme="majorBidi" w:hAnsiTheme="majorBidi" w:cstheme="majorBidi"/>
        </w:rPr>
      </w:pPr>
      <w:proofErr w:type="spellStart"/>
      <w:r w:rsidRPr="001328C3">
        <w:rPr>
          <w:rFonts w:asciiTheme="majorBidi" w:hAnsiTheme="majorBidi" w:cstheme="majorBidi"/>
        </w:rPr>
        <w:t>Hing</w:t>
      </w:r>
      <w:proofErr w:type="spellEnd"/>
      <w:r w:rsidRPr="001328C3">
        <w:rPr>
          <w:rFonts w:asciiTheme="majorBidi" w:hAnsiTheme="majorBidi" w:cstheme="majorBidi"/>
        </w:rPr>
        <w:t xml:space="preserve"> Kai </w:t>
      </w:r>
      <w:proofErr w:type="spellStart"/>
      <w:r w:rsidRPr="001328C3">
        <w:rPr>
          <w:rFonts w:asciiTheme="majorBidi" w:hAnsiTheme="majorBidi" w:cstheme="majorBidi"/>
        </w:rPr>
        <w:t>Chan</w:t>
      </w:r>
      <w:r w:rsidRPr="001328C3">
        <w:rPr>
          <w:rFonts w:asciiTheme="majorBidi" w:hAnsiTheme="majorBidi" w:cstheme="majorBidi"/>
          <w:vertAlign w:val="superscript"/>
        </w:rPr>
        <w:t>a</w:t>
      </w:r>
      <w:proofErr w:type="spellEnd"/>
      <w:r w:rsidRPr="001328C3">
        <w:rPr>
          <w:rFonts w:asciiTheme="majorBidi" w:hAnsiTheme="majorBidi" w:cstheme="majorBidi"/>
          <w:vertAlign w:val="superscript"/>
        </w:rPr>
        <w:t>*</w:t>
      </w:r>
      <w:r w:rsidRPr="001328C3">
        <w:rPr>
          <w:rFonts w:asciiTheme="majorBidi" w:hAnsiTheme="majorBidi" w:cstheme="majorBidi"/>
          <w:b/>
          <w:bCs/>
        </w:rPr>
        <w:t xml:space="preserve"> </w:t>
      </w:r>
      <w:r w:rsidRPr="001328C3">
        <w:rPr>
          <w:rFonts w:asciiTheme="majorBidi" w:hAnsiTheme="majorBidi" w:cstheme="majorBidi"/>
        </w:rPr>
        <w:t xml:space="preserve">and </w:t>
      </w:r>
      <w:proofErr w:type="spellStart"/>
      <w:r w:rsidRPr="001328C3">
        <w:rPr>
          <w:rFonts w:asciiTheme="majorBidi" w:hAnsiTheme="majorBidi" w:cstheme="majorBidi"/>
        </w:rPr>
        <w:t>Eweline</w:t>
      </w:r>
      <w:proofErr w:type="spellEnd"/>
      <w:r w:rsidRPr="001328C3">
        <w:rPr>
          <w:rFonts w:asciiTheme="majorBidi" w:hAnsiTheme="majorBidi" w:cstheme="majorBidi"/>
        </w:rPr>
        <w:t xml:space="preserve"> </w:t>
      </w:r>
      <w:proofErr w:type="spellStart"/>
      <w:r w:rsidRPr="001328C3">
        <w:rPr>
          <w:rFonts w:asciiTheme="majorBidi" w:hAnsiTheme="majorBidi" w:cstheme="majorBidi"/>
        </w:rPr>
        <w:t>Lacka</w:t>
      </w:r>
      <w:r w:rsidRPr="001328C3">
        <w:rPr>
          <w:rFonts w:asciiTheme="majorBidi" w:hAnsiTheme="majorBidi" w:cstheme="majorBidi"/>
          <w:vertAlign w:val="superscript"/>
        </w:rPr>
        <w:t>b</w:t>
      </w:r>
      <w:proofErr w:type="spellEnd"/>
    </w:p>
    <w:p w14:paraId="6F31E92A" w14:textId="77777777" w:rsidR="006C1057" w:rsidRPr="001328C3" w:rsidRDefault="006C1057" w:rsidP="006C1057">
      <w:pPr>
        <w:pStyle w:val="TTPAddress"/>
        <w:spacing w:before="0"/>
        <w:rPr>
          <w:rFonts w:asciiTheme="majorBidi" w:hAnsiTheme="majorBidi" w:cstheme="majorBidi"/>
          <w:sz w:val="24"/>
          <w:szCs w:val="24"/>
          <w:lang w:val="en-GB"/>
        </w:rPr>
      </w:pPr>
    </w:p>
    <w:p w14:paraId="68CAEC30" w14:textId="77777777" w:rsidR="006C1057" w:rsidRPr="001328C3" w:rsidRDefault="006C1057" w:rsidP="006C1057">
      <w:pPr>
        <w:pStyle w:val="TTPAddress"/>
        <w:spacing w:before="0"/>
        <w:rPr>
          <w:rFonts w:asciiTheme="majorBidi" w:hAnsiTheme="majorBidi" w:cstheme="majorBidi"/>
          <w:sz w:val="24"/>
          <w:szCs w:val="24"/>
          <w:lang w:val="en-GB"/>
        </w:rPr>
      </w:pPr>
      <w:proofErr w:type="spellStart"/>
      <w:proofErr w:type="gramStart"/>
      <w:r w:rsidRPr="001328C3">
        <w:rPr>
          <w:rFonts w:asciiTheme="majorBidi" w:hAnsiTheme="majorBidi" w:cstheme="majorBidi"/>
          <w:sz w:val="24"/>
          <w:szCs w:val="24"/>
          <w:vertAlign w:val="superscript"/>
          <w:lang w:val="en-GB"/>
        </w:rPr>
        <w:t>a</w:t>
      </w:r>
      <w:r w:rsidRPr="001328C3">
        <w:rPr>
          <w:rFonts w:asciiTheme="majorBidi" w:hAnsiTheme="majorBidi" w:cstheme="majorBidi"/>
          <w:sz w:val="24"/>
          <w:szCs w:val="24"/>
          <w:lang w:val="en-GB"/>
        </w:rPr>
        <w:t>Norwich</w:t>
      </w:r>
      <w:proofErr w:type="spellEnd"/>
      <w:proofErr w:type="gramEnd"/>
      <w:r w:rsidRPr="001328C3">
        <w:rPr>
          <w:rFonts w:asciiTheme="majorBidi" w:hAnsiTheme="majorBidi" w:cstheme="majorBidi"/>
          <w:sz w:val="24"/>
          <w:szCs w:val="24"/>
          <w:lang w:val="en-GB"/>
        </w:rPr>
        <w:t xml:space="preserve"> Business School, University of East Anglia, </w:t>
      </w:r>
    </w:p>
    <w:p w14:paraId="4BD3D80F" w14:textId="77777777" w:rsidR="006C1057" w:rsidRPr="001328C3" w:rsidRDefault="006C1057" w:rsidP="006C1057">
      <w:pPr>
        <w:pStyle w:val="TTPAddress"/>
        <w:spacing w:before="0"/>
        <w:rPr>
          <w:rFonts w:asciiTheme="majorBidi" w:hAnsiTheme="majorBidi" w:cstheme="majorBidi"/>
          <w:sz w:val="24"/>
          <w:szCs w:val="24"/>
          <w:lang w:val="en-GB"/>
        </w:rPr>
      </w:pPr>
      <w:proofErr w:type="gramStart"/>
      <w:r w:rsidRPr="001328C3">
        <w:rPr>
          <w:rFonts w:asciiTheme="majorBidi" w:hAnsiTheme="majorBidi" w:cstheme="majorBidi"/>
          <w:sz w:val="24"/>
          <w:szCs w:val="24"/>
          <w:lang w:val="en-GB"/>
        </w:rPr>
        <w:t>Norwich, NR4 7TJ, UK.</w:t>
      </w:r>
      <w:proofErr w:type="gramEnd"/>
    </w:p>
    <w:p w14:paraId="1914A380" w14:textId="77777777" w:rsidR="006C1057" w:rsidRPr="001328C3" w:rsidRDefault="006C1057" w:rsidP="006C1057">
      <w:pPr>
        <w:pStyle w:val="TTPAddress"/>
        <w:spacing w:before="0"/>
        <w:rPr>
          <w:rFonts w:asciiTheme="majorBidi" w:hAnsiTheme="majorBidi" w:cstheme="majorBidi"/>
          <w:sz w:val="24"/>
          <w:szCs w:val="24"/>
          <w:lang w:val="en-GB"/>
        </w:rPr>
      </w:pPr>
      <w:r w:rsidRPr="001328C3">
        <w:rPr>
          <w:rFonts w:asciiTheme="majorBidi" w:hAnsiTheme="majorBidi" w:cstheme="majorBidi"/>
          <w:sz w:val="24"/>
          <w:szCs w:val="24"/>
          <w:lang w:val="en-GB"/>
        </w:rPr>
        <w:t>Email: h.chan@uea.ac.uk</w:t>
      </w:r>
    </w:p>
    <w:p w14:paraId="47D11621" w14:textId="77777777" w:rsidR="006C1057" w:rsidRPr="001328C3" w:rsidRDefault="006C1057" w:rsidP="006C1057">
      <w:pPr>
        <w:pStyle w:val="TTPAddress"/>
        <w:spacing w:before="0"/>
        <w:rPr>
          <w:rFonts w:asciiTheme="majorBidi" w:hAnsiTheme="majorBidi" w:cstheme="majorBidi"/>
          <w:sz w:val="24"/>
          <w:szCs w:val="24"/>
          <w:vertAlign w:val="superscript"/>
          <w:lang w:val="en-GB"/>
        </w:rPr>
      </w:pPr>
    </w:p>
    <w:p w14:paraId="3B4AC568" w14:textId="77777777" w:rsidR="006C1057" w:rsidRPr="001328C3" w:rsidRDefault="006C1057" w:rsidP="006C1057">
      <w:pPr>
        <w:pStyle w:val="TTPAddress"/>
        <w:spacing w:before="0"/>
        <w:rPr>
          <w:rFonts w:asciiTheme="majorBidi" w:hAnsiTheme="majorBidi" w:cstheme="majorBidi"/>
          <w:sz w:val="24"/>
          <w:szCs w:val="24"/>
          <w:lang w:val="en-GB"/>
        </w:rPr>
      </w:pPr>
      <w:proofErr w:type="spellStart"/>
      <w:proofErr w:type="gramStart"/>
      <w:r w:rsidRPr="001328C3">
        <w:rPr>
          <w:rFonts w:asciiTheme="majorBidi" w:hAnsiTheme="majorBidi" w:cstheme="majorBidi"/>
          <w:sz w:val="24"/>
          <w:szCs w:val="24"/>
          <w:vertAlign w:val="superscript"/>
          <w:lang w:val="en-GB"/>
        </w:rPr>
        <w:t>b</w:t>
      </w:r>
      <w:r w:rsidRPr="001328C3">
        <w:rPr>
          <w:rFonts w:asciiTheme="majorBidi" w:hAnsiTheme="majorBidi" w:cstheme="majorBidi"/>
          <w:sz w:val="24"/>
          <w:szCs w:val="24"/>
          <w:lang w:val="en-GB"/>
        </w:rPr>
        <w:t>Business</w:t>
      </w:r>
      <w:proofErr w:type="spellEnd"/>
      <w:proofErr w:type="gramEnd"/>
      <w:r w:rsidRPr="001328C3">
        <w:rPr>
          <w:rFonts w:asciiTheme="majorBidi" w:hAnsiTheme="majorBidi" w:cstheme="majorBidi"/>
          <w:sz w:val="24"/>
          <w:szCs w:val="24"/>
          <w:lang w:val="en-GB"/>
        </w:rPr>
        <w:t xml:space="preserve"> School, University of the West of Scotland, </w:t>
      </w:r>
    </w:p>
    <w:p w14:paraId="3E840351" w14:textId="77777777" w:rsidR="006C1057" w:rsidRPr="001328C3" w:rsidRDefault="006C1057" w:rsidP="006C1057">
      <w:pPr>
        <w:pStyle w:val="TTPAddress"/>
        <w:spacing w:before="0"/>
        <w:rPr>
          <w:rFonts w:asciiTheme="majorBidi" w:hAnsiTheme="majorBidi" w:cstheme="majorBidi"/>
          <w:sz w:val="24"/>
          <w:szCs w:val="24"/>
          <w:lang w:val="en-GB"/>
        </w:rPr>
      </w:pPr>
      <w:r w:rsidRPr="001328C3">
        <w:rPr>
          <w:rFonts w:asciiTheme="majorBidi" w:hAnsiTheme="majorBidi" w:cstheme="majorBidi"/>
          <w:sz w:val="24"/>
          <w:szCs w:val="24"/>
          <w:lang w:val="en-GB"/>
        </w:rPr>
        <w:t>Paisley PA1 2BE, UK</w:t>
      </w:r>
    </w:p>
    <w:p w14:paraId="698020C7" w14:textId="77777777" w:rsidR="006C1057" w:rsidRPr="001328C3" w:rsidRDefault="006C1057" w:rsidP="006C1057">
      <w:pPr>
        <w:pStyle w:val="TTPAddress"/>
        <w:spacing w:before="0"/>
        <w:rPr>
          <w:rFonts w:asciiTheme="majorBidi" w:hAnsiTheme="majorBidi" w:cstheme="majorBidi"/>
          <w:sz w:val="24"/>
          <w:szCs w:val="24"/>
          <w:lang w:val="en-GB" w:eastAsia="zh-CN"/>
        </w:rPr>
      </w:pPr>
      <w:r w:rsidRPr="001328C3">
        <w:rPr>
          <w:rFonts w:asciiTheme="majorBidi" w:hAnsiTheme="majorBidi" w:cstheme="majorBidi"/>
          <w:sz w:val="24"/>
          <w:szCs w:val="24"/>
          <w:lang w:val="en-GB"/>
        </w:rPr>
        <w:t>Email: e.lacka@uea.ac.uk</w:t>
      </w:r>
    </w:p>
    <w:p w14:paraId="737650C6" w14:textId="77777777" w:rsidR="006C1057" w:rsidRPr="001328C3" w:rsidRDefault="006C1057" w:rsidP="006C1057">
      <w:pPr>
        <w:pStyle w:val="TTPAddress"/>
        <w:spacing w:before="0"/>
        <w:rPr>
          <w:rFonts w:asciiTheme="majorBidi" w:hAnsiTheme="majorBidi" w:cstheme="majorBidi"/>
          <w:sz w:val="24"/>
          <w:szCs w:val="24"/>
          <w:lang w:val="en-GB"/>
        </w:rPr>
      </w:pPr>
    </w:p>
    <w:p w14:paraId="1D05BE02" w14:textId="77777777" w:rsidR="006C1057" w:rsidRPr="001328C3" w:rsidRDefault="006C1057" w:rsidP="006C1057">
      <w:pPr>
        <w:pStyle w:val="TTPAddress"/>
        <w:spacing w:before="0"/>
        <w:rPr>
          <w:rFonts w:asciiTheme="majorBidi" w:hAnsiTheme="majorBidi" w:cstheme="majorBidi"/>
          <w:sz w:val="24"/>
          <w:szCs w:val="24"/>
          <w:lang w:val="en-GB" w:eastAsia="zh-CN"/>
        </w:rPr>
      </w:pPr>
      <w:r w:rsidRPr="001328C3">
        <w:rPr>
          <w:rFonts w:asciiTheme="majorBidi" w:hAnsiTheme="majorBidi" w:cstheme="majorBidi"/>
          <w:sz w:val="24"/>
          <w:szCs w:val="24"/>
          <w:lang w:val="en-GB"/>
        </w:rPr>
        <w:t>*Corresponding author</w:t>
      </w:r>
    </w:p>
    <w:p w14:paraId="3B3ADC85" w14:textId="77777777" w:rsidR="006C1057" w:rsidRPr="006C1057" w:rsidRDefault="006C1057" w:rsidP="006C1057"/>
    <w:p w14:paraId="2778B4D6" w14:textId="77777777" w:rsidR="006C1057" w:rsidRDefault="006C1057" w:rsidP="006C1057">
      <w:pPr>
        <w:pStyle w:val="TTPKeywords"/>
        <w:spacing w:before="0"/>
        <w:rPr>
          <w:rFonts w:asciiTheme="majorBidi" w:hAnsiTheme="majorBidi" w:cstheme="majorBidi"/>
          <w:b/>
          <w:bCs/>
          <w:sz w:val="24"/>
          <w:szCs w:val="24"/>
          <w:lang w:val="en-GB"/>
        </w:rPr>
      </w:pPr>
      <w:r w:rsidRPr="001328C3">
        <w:rPr>
          <w:rFonts w:asciiTheme="majorBidi" w:hAnsiTheme="majorBidi" w:cstheme="majorBidi"/>
          <w:b/>
          <w:bCs/>
          <w:sz w:val="24"/>
          <w:szCs w:val="24"/>
          <w:lang w:val="en-GB"/>
        </w:rPr>
        <w:t>Extended Abstract</w:t>
      </w:r>
    </w:p>
    <w:p w14:paraId="5C2AB368" w14:textId="77777777" w:rsidR="006C1057" w:rsidRPr="006C1057" w:rsidRDefault="006C1057" w:rsidP="006C1057"/>
    <w:p w14:paraId="5CBE4D55" w14:textId="77777777" w:rsidR="006C1057" w:rsidRPr="001328C3" w:rsidRDefault="006C1057" w:rsidP="006C1057">
      <w:pPr>
        <w:jc w:val="both"/>
        <w:rPr>
          <w:rFonts w:asciiTheme="majorBidi" w:hAnsiTheme="majorBidi" w:cstheme="majorBidi"/>
        </w:rPr>
      </w:pPr>
      <w:r w:rsidRPr="001328C3">
        <w:rPr>
          <w:rFonts w:asciiTheme="majorBidi" w:hAnsiTheme="majorBidi" w:cstheme="majorBidi"/>
        </w:rPr>
        <w:t xml:space="preserve">Increasing popularity of Facebook, Twitter, and other social media platforms has led to the availability of huge amount of valuable information. As a consequence, those social media platforms have generated a good source of </w:t>
      </w:r>
      <w:proofErr w:type="gramStart"/>
      <w:r w:rsidRPr="001328C3">
        <w:rPr>
          <w:rFonts w:asciiTheme="majorBidi" w:hAnsiTheme="majorBidi" w:cstheme="majorBidi"/>
        </w:rPr>
        <w:t>data which</w:t>
      </w:r>
      <w:proofErr w:type="gramEnd"/>
      <w:r w:rsidRPr="001328C3">
        <w:rPr>
          <w:rFonts w:asciiTheme="majorBidi" w:hAnsiTheme="majorBidi" w:cstheme="majorBidi"/>
        </w:rPr>
        <w:t xml:space="preserve"> are available openly to the public, and of course to researchers. In short, social media </w:t>
      </w:r>
      <w:proofErr w:type="gramStart"/>
      <w:r w:rsidRPr="001328C3">
        <w:rPr>
          <w:rFonts w:asciiTheme="majorBidi" w:hAnsiTheme="majorBidi" w:cstheme="majorBidi"/>
        </w:rPr>
        <w:t>web-sites</w:t>
      </w:r>
      <w:proofErr w:type="gramEnd"/>
      <w:r w:rsidRPr="001328C3">
        <w:rPr>
          <w:rFonts w:asciiTheme="majorBidi" w:hAnsiTheme="majorBidi" w:cstheme="majorBidi"/>
        </w:rPr>
        <w:t xml:space="preserve"> of companies are the platforms for customers to exchange their comments, probably with the organisations’ interests (Xiang and </w:t>
      </w:r>
      <w:proofErr w:type="spellStart"/>
      <w:r w:rsidRPr="001328C3">
        <w:rPr>
          <w:rFonts w:asciiTheme="majorBidi" w:hAnsiTheme="majorBidi" w:cstheme="majorBidi"/>
        </w:rPr>
        <w:t>Gretzel</w:t>
      </w:r>
      <w:proofErr w:type="spellEnd"/>
      <w:r w:rsidRPr="001328C3">
        <w:rPr>
          <w:rFonts w:asciiTheme="majorBidi" w:hAnsiTheme="majorBidi" w:cstheme="majorBidi"/>
        </w:rPr>
        <w:t>, 2010). The information is particularly useful for analysing consumer behaviour (</w:t>
      </w:r>
      <w:proofErr w:type="spellStart"/>
      <w:r w:rsidRPr="001328C3">
        <w:rPr>
          <w:rFonts w:asciiTheme="majorBidi" w:hAnsiTheme="majorBidi" w:cstheme="majorBidi"/>
        </w:rPr>
        <w:t>Mostafa</w:t>
      </w:r>
      <w:proofErr w:type="spellEnd"/>
      <w:r w:rsidRPr="001328C3">
        <w:rPr>
          <w:rFonts w:asciiTheme="majorBidi" w:hAnsiTheme="majorBidi" w:cstheme="majorBidi"/>
        </w:rPr>
        <w:t>, 2013), which can then help formulate business strategy (</w:t>
      </w:r>
      <w:proofErr w:type="spellStart"/>
      <w:r w:rsidRPr="001328C3">
        <w:rPr>
          <w:rFonts w:asciiTheme="majorBidi" w:hAnsiTheme="majorBidi" w:cstheme="majorBidi"/>
        </w:rPr>
        <w:t>Ngai</w:t>
      </w:r>
      <w:proofErr w:type="spellEnd"/>
      <w:r w:rsidRPr="001328C3">
        <w:rPr>
          <w:rFonts w:asciiTheme="majorBidi" w:hAnsiTheme="majorBidi" w:cstheme="majorBidi"/>
        </w:rPr>
        <w:t xml:space="preserve"> et al. 2009). Nevertheless, how to make good use of the information is a challenge. Furthermore, application of the social media data for operations management research has not been </w:t>
      </w:r>
      <w:proofErr w:type="gramStart"/>
      <w:r w:rsidRPr="001328C3">
        <w:rPr>
          <w:rFonts w:asciiTheme="majorBidi" w:hAnsiTheme="majorBidi" w:cstheme="majorBidi"/>
        </w:rPr>
        <w:t>well-attended</w:t>
      </w:r>
      <w:proofErr w:type="gramEnd"/>
      <w:r w:rsidRPr="001328C3">
        <w:rPr>
          <w:rFonts w:asciiTheme="majorBidi" w:hAnsiTheme="majorBidi" w:cstheme="majorBidi"/>
        </w:rPr>
        <w:t xml:space="preserve">. This can be verified by a simple simultaneous search of two keywords “social media” and “operations management” in Google Scholar. </w:t>
      </w:r>
    </w:p>
    <w:p w14:paraId="0BA9AB12" w14:textId="77777777" w:rsidR="006C1057" w:rsidRPr="001328C3" w:rsidRDefault="006C1057" w:rsidP="006C1057">
      <w:pPr>
        <w:jc w:val="both"/>
        <w:rPr>
          <w:rFonts w:asciiTheme="majorBidi" w:hAnsiTheme="majorBidi" w:cstheme="majorBidi"/>
        </w:rPr>
      </w:pPr>
    </w:p>
    <w:p w14:paraId="07148851" w14:textId="77777777" w:rsidR="006C1057" w:rsidRPr="001328C3" w:rsidRDefault="006C1057" w:rsidP="006C1057">
      <w:pPr>
        <w:jc w:val="both"/>
        <w:rPr>
          <w:rFonts w:asciiTheme="majorBidi" w:hAnsiTheme="majorBidi" w:cstheme="majorBidi"/>
        </w:rPr>
      </w:pPr>
      <w:r w:rsidRPr="001328C3">
        <w:rPr>
          <w:rFonts w:asciiTheme="majorBidi" w:hAnsiTheme="majorBidi" w:cstheme="majorBidi"/>
        </w:rPr>
        <w:t xml:space="preserve">Although social media data are not linked to operations management attributes directly, such enormous size of dataset still provides useful information for research purpose and has some practical applications. Unfortunately, there are not many studies available in the literature. Among them, </w:t>
      </w:r>
      <w:proofErr w:type="spellStart"/>
      <w:r w:rsidRPr="001328C3">
        <w:rPr>
          <w:rFonts w:asciiTheme="majorBidi" w:hAnsiTheme="majorBidi" w:cstheme="majorBidi"/>
        </w:rPr>
        <w:t>Noone</w:t>
      </w:r>
      <w:proofErr w:type="spellEnd"/>
      <w:r w:rsidRPr="001328C3">
        <w:rPr>
          <w:rFonts w:asciiTheme="majorBidi" w:hAnsiTheme="majorBidi" w:cstheme="majorBidi"/>
        </w:rPr>
        <w:t xml:space="preserve"> et al. (2010) suggested that such data would be useful in hotel revenue management, in spite of the fact that no systematic approach was proposed. Yates and Paquette (2011) discussed how social media </w:t>
      </w:r>
      <w:proofErr w:type="gramStart"/>
      <w:r w:rsidRPr="001328C3">
        <w:rPr>
          <w:rFonts w:asciiTheme="majorBidi" w:hAnsiTheme="majorBidi" w:cstheme="majorBidi"/>
        </w:rPr>
        <w:t>can</w:t>
      </w:r>
      <w:proofErr w:type="gramEnd"/>
      <w:r w:rsidRPr="001328C3">
        <w:rPr>
          <w:rFonts w:asciiTheme="majorBidi" w:hAnsiTheme="majorBidi" w:cstheme="majorBidi"/>
        </w:rPr>
        <w:t xml:space="preserve"> facilitate knowledge sharing during a disastrous event. Their discussions, however, is limited to </w:t>
      </w:r>
      <w:proofErr w:type="gramStart"/>
      <w:r w:rsidRPr="001328C3">
        <w:rPr>
          <w:rFonts w:asciiTheme="majorBidi" w:hAnsiTheme="majorBidi" w:cstheme="majorBidi"/>
        </w:rPr>
        <w:t>high level</w:t>
      </w:r>
      <w:proofErr w:type="gramEnd"/>
      <w:r w:rsidRPr="001328C3">
        <w:rPr>
          <w:rFonts w:asciiTheme="majorBidi" w:hAnsiTheme="majorBidi" w:cstheme="majorBidi"/>
        </w:rPr>
        <w:t xml:space="preserve"> implications mainly on managing the data across boundaries and the challenges of using social media data. More recently Hu et al. (2013) made use of social media data to assess the risk associated with software projects. A comprehensive approach is proposed.</w:t>
      </w:r>
    </w:p>
    <w:p w14:paraId="39BE366F" w14:textId="77777777" w:rsidR="006C1057" w:rsidRPr="001328C3" w:rsidRDefault="006C1057" w:rsidP="006C1057">
      <w:pPr>
        <w:jc w:val="both"/>
        <w:rPr>
          <w:rFonts w:asciiTheme="majorBidi" w:hAnsiTheme="majorBidi" w:cstheme="majorBidi"/>
        </w:rPr>
      </w:pPr>
    </w:p>
    <w:p w14:paraId="513B2434" w14:textId="77777777" w:rsidR="006C1057" w:rsidRPr="001328C3" w:rsidRDefault="006C1057" w:rsidP="006C1057">
      <w:pPr>
        <w:jc w:val="both"/>
        <w:rPr>
          <w:rFonts w:asciiTheme="majorBidi" w:hAnsiTheme="majorBidi" w:cstheme="majorBidi"/>
        </w:rPr>
      </w:pPr>
      <w:r w:rsidRPr="001328C3">
        <w:rPr>
          <w:rFonts w:asciiTheme="majorBidi" w:hAnsiTheme="majorBidi" w:cstheme="majorBidi"/>
        </w:rPr>
        <w:t xml:space="preserve">Like other data, usage of social media data is not free of criticisms. Marketers find it difficult to quantify the return of investment in social media </w:t>
      </w:r>
      <w:proofErr w:type="gramStart"/>
      <w:r w:rsidRPr="001328C3">
        <w:rPr>
          <w:rFonts w:asciiTheme="majorBidi" w:hAnsiTheme="majorBidi" w:cstheme="majorBidi"/>
        </w:rPr>
        <w:t>web-sites</w:t>
      </w:r>
      <w:proofErr w:type="gramEnd"/>
      <w:r w:rsidRPr="001328C3">
        <w:rPr>
          <w:rFonts w:asciiTheme="majorBidi" w:hAnsiTheme="majorBidi" w:cstheme="majorBidi"/>
        </w:rPr>
        <w:t xml:space="preserve">; moreover the associated analysis is also difficult, if not impossible, to assess, especially if traditional approaches are employed (Hoffman and </w:t>
      </w:r>
      <w:proofErr w:type="spellStart"/>
      <w:r w:rsidRPr="001328C3">
        <w:rPr>
          <w:rFonts w:asciiTheme="majorBidi" w:hAnsiTheme="majorBidi" w:cstheme="majorBidi"/>
        </w:rPr>
        <w:t>Fodor</w:t>
      </w:r>
      <w:proofErr w:type="spellEnd"/>
      <w:r w:rsidRPr="001328C3">
        <w:rPr>
          <w:rFonts w:asciiTheme="majorBidi" w:hAnsiTheme="majorBidi" w:cstheme="majorBidi"/>
        </w:rPr>
        <w:t xml:space="preserve">, 2010). Another challenge is the subjectivity of the data. Social media </w:t>
      </w:r>
      <w:proofErr w:type="gramStart"/>
      <w:r w:rsidRPr="001328C3">
        <w:rPr>
          <w:rFonts w:asciiTheme="majorBidi" w:hAnsiTheme="majorBidi" w:cstheme="majorBidi"/>
        </w:rPr>
        <w:t>web-sites</w:t>
      </w:r>
      <w:proofErr w:type="gramEnd"/>
      <w:r w:rsidRPr="001328C3">
        <w:rPr>
          <w:rFonts w:asciiTheme="majorBidi" w:hAnsiTheme="majorBidi" w:cstheme="majorBidi"/>
        </w:rPr>
        <w:t xml:space="preserve"> are essentially the platforms to exchange word-of-mouth information electronically (</w:t>
      </w:r>
      <w:proofErr w:type="spellStart"/>
      <w:r w:rsidRPr="001328C3">
        <w:rPr>
          <w:rFonts w:asciiTheme="majorBidi" w:hAnsiTheme="majorBidi" w:cstheme="majorBidi"/>
        </w:rPr>
        <w:t>Litvin</w:t>
      </w:r>
      <w:proofErr w:type="spellEnd"/>
      <w:r w:rsidRPr="001328C3">
        <w:rPr>
          <w:rFonts w:asciiTheme="majorBidi" w:hAnsiTheme="majorBidi" w:cstheme="majorBidi"/>
        </w:rPr>
        <w:t xml:space="preserve"> et al., 2008; Jansen et al., 2009; Shih et al., 2013). This, on the one hand, can positively affect online consumption decision (Cheung et al., 2008) but on the other hand, this may add additional uncertainty regarding the credibility and persuasiveness of the information </w:t>
      </w:r>
      <w:r w:rsidRPr="001328C3">
        <w:rPr>
          <w:rFonts w:asciiTheme="majorBidi" w:hAnsiTheme="majorBidi" w:cstheme="majorBidi"/>
        </w:rPr>
        <w:lastRenderedPageBreak/>
        <w:t xml:space="preserve">being used (Cheung et al., 2009; Zhang et al., 2010). Therefore, research extracting high quality information from social media data is very popular especially in the computer science domain (e.g. </w:t>
      </w:r>
      <w:proofErr w:type="spellStart"/>
      <w:r w:rsidRPr="001328C3">
        <w:rPr>
          <w:rFonts w:asciiTheme="majorBidi" w:hAnsiTheme="majorBidi" w:cstheme="majorBidi"/>
        </w:rPr>
        <w:t>Agichtein</w:t>
      </w:r>
      <w:proofErr w:type="spellEnd"/>
      <w:r w:rsidRPr="001328C3">
        <w:rPr>
          <w:rFonts w:asciiTheme="majorBidi" w:hAnsiTheme="majorBidi" w:cstheme="majorBidi"/>
        </w:rPr>
        <w:t xml:space="preserve"> et al., 2008; Gilbert and </w:t>
      </w:r>
      <w:proofErr w:type="spellStart"/>
      <w:r w:rsidRPr="001328C3">
        <w:rPr>
          <w:rFonts w:asciiTheme="majorBidi" w:hAnsiTheme="majorBidi" w:cstheme="majorBidi"/>
        </w:rPr>
        <w:t>Karahalios</w:t>
      </w:r>
      <w:proofErr w:type="spellEnd"/>
      <w:r w:rsidRPr="001328C3">
        <w:rPr>
          <w:rFonts w:asciiTheme="majorBidi" w:hAnsiTheme="majorBidi" w:cstheme="majorBidi"/>
        </w:rPr>
        <w:t xml:space="preserve">, 2009; </w:t>
      </w:r>
      <w:proofErr w:type="spellStart"/>
      <w:r w:rsidRPr="001328C3">
        <w:rPr>
          <w:rFonts w:asciiTheme="majorBidi" w:hAnsiTheme="majorBidi" w:cstheme="majorBidi"/>
        </w:rPr>
        <w:t>Asur</w:t>
      </w:r>
      <w:proofErr w:type="spellEnd"/>
      <w:r w:rsidRPr="001328C3">
        <w:rPr>
          <w:rFonts w:asciiTheme="majorBidi" w:hAnsiTheme="majorBidi" w:cstheme="majorBidi"/>
        </w:rPr>
        <w:t xml:space="preserve"> and </w:t>
      </w:r>
      <w:proofErr w:type="spellStart"/>
      <w:r w:rsidRPr="001328C3">
        <w:rPr>
          <w:rFonts w:asciiTheme="majorBidi" w:hAnsiTheme="majorBidi" w:cstheme="majorBidi"/>
        </w:rPr>
        <w:t>Huberman</w:t>
      </w:r>
      <w:proofErr w:type="spellEnd"/>
      <w:r w:rsidRPr="001328C3">
        <w:rPr>
          <w:rFonts w:asciiTheme="majorBidi" w:hAnsiTheme="majorBidi" w:cstheme="majorBidi"/>
        </w:rPr>
        <w:t xml:space="preserve">, 2010). The scholars of this strand of research aim to develop intelligent data mining approaches in so doing. For example, </w:t>
      </w:r>
      <w:proofErr w:type="spellStart"/>
      <w:r w:rsidRPr="001328C3">
        <w:rPr>
          <w:rFonts w:asciiTheme="majorBidi" w:hAnsiTheme="majorBidi" w:cstheme="majorBidi"/>
        </w:rPr>
        <w:t>Asur</w:t>
      </w:r>
      <w:proofErr w:type="spellEnd"/>
      <w:r w:rsidRPr="001328C3">
        <w:rPr>
          <w:rFonts w:asciiTheme="majorBidi" w:hAnsiTheme="majorBidi" w:cstheme="majorBidi"/>
        </w:rPr>
        <w:t xml:space="preserve"> and </w:t>
      </w:r>
      <w:proofErr w:type="spellStart"/>
      <w:r w:rsidRPr="001328C3">
        <w:rPr>
          <w:rFonts w:asciiTheme="majorBidi" w:hAnsiTheme="majorBidi" w:cstheme="majorBidi"/>
        </w:rPr>
        <w:t>Huberman</w:t>
      </w:r>
      <w:proofErr w:type="spellEnd"/>
      <w:r w:rsidRPr="001328C3">
        <w:rPr>
          <w:rFonts w:asciiTheme="majorBidi" w:hAnsiTheme="majorBidi" w:cstheme="majorBidi"/>
        </w:rPr>
        <w:t xml:space="preserve"> (2010) developed an approach to </w:t>
      </w:r>
      <w:proofErr w:type="gramStart"/>
      <w:r w:rsidRPr="001328C3">
        <w:rPr>
          <w:rFonts w:asciiTheme="majorBidi" w:hAnsiTheme="majorBidi" w:cstheme="majorBidi"/>
        </w:rPr>
        <w:t>better forecast</w:t>
      </w:r>
      <w:proofErr w:type="gramEnd"/>
      <w:r w:rsidRPr="001328C3">
        <w:rPr>
          <w:rFonts w:asciiTheme="majorBidi" w:hAnsiTheme="majorBidi" w:cstheme="majorBidi"/>
        </w:rPr>
        <w:t xml:space="preserve"> future events based on Twitter data. These algorithms are of significant academic value, but may not be user-friendly enough in real-life applications due to their complexity.</w:t>
      </w:r>
    </w:p>
    <w:p w14:paraId="64E8BD99" w14:textId="77777777" w:rsidR="006C1057" w:rsidRPr="001328C3" w:rsidRDefault="006C1057" w:rsidP="006C1057">
      <w:pPr>
        <w:jc w:val="both"/>
        <w:rPr>
          <w:rFonts w:asciiTheme="majorBidi" w:hAnsiTheme="majorBidi" w:cstheme="majorBidi"/>
        </w:rPr>
      </w:pPr>
    </w:p>
    <w:p w14:paraId="4FBE8733" w14:textId="77777777" w:rsidR="006C1057" w:rsidRPr="001328C3" w:rsidRDefault="006C1057" w:rsidP="006C1057">
      <w:pPr>
        <w:jc w:val="both"/>
        <w:rPr>
          <w:rFonts w:asciiTheme="majorBidi" w:hAnsiTheme="majorBidi" w:cstheme="majorBidi"/>
        </w:rPr>
      </w:pPr>
      <w:r w:rsidRPr="001328C3">
        <w:rPr>
          <w:rFonts w:asciiTheme="majorBidi" w:hAnsiTheme="majorBidi" w:cstheme="majorBidi"/>
        </w:rPr>
        <w:t>The aim of this study is to explore a proper approach to analyse social media data for operations management applications. The main objective is to help identify the factors/themes/issues from the social media data through content and cluster analysis. Applications could be linked to product development, process design, and also supply chain management. This can then associate to and facilitate decision-making research, which is the main concern of operations management research. The focus of this paper is put on product innovation management, as a demonstration, with respect to different operations management performance indicators in order to demonstrate the concept. Product innovation management has an important relationship to operations management (</w:t>
      </w:r>
      <w:r w:rsidRPr="001328C3">
        <w:rPr>
          <w:rFonts w:asciiTheme="majorBidi" w:hAnsiTheme="majorBidi" w:cstheme="majorBidi"/>
          <w:color w:val="000000"/>
        </w:rPr>
        <w:t>Lau et al., 2010)</w:t>
      </w:r>
      <w:r w:rsidRPr="001328C3">
        <w:rPr>
          <w:rFonts w:asciiTheme="majorBidi" w:hAnsiTheme="majorBidi" w:cstheme="majorBidi"/>
        </w:rPr>
        <w:t>.</w:t>
      </w:r>
    </w:p>
    <w:p w14:paraId="5B558997" w14:textId="77777777" w:rsidR="006C1057" w:rsidRPr="001328C3" w:rsidRDefault="006C1057" w:rsidP="006C1057">
      <w:pPr>
        <w:jc w:val="both"/>
        <w:rPr>
          <w:rFonts w:asciiTheme="majorBidi" w:hAnsiTheme="majorBidi" w:cstheme="majorBidi"/>
        </w:rPr>
      </w:pPr>
    </w:p>
    <w:p w14:paraId="7B8C4C6E" w14:textId="77777777" w:rsidR="006C1057" w:rsidRPr="001328C3" w:rsidRDefault="006C1057" w:rsidP="006C1057">
      <w:pPr>
        <w:jc w:val="both"/>
        <w:rPr>
          <w:rFonts w:asciiTheme="majorBidi" w:hAnsiTheme="majorBidi" w:cstheme="majorBidi"/>
        </w:rPr>
      </w:pPr>
      <w:r w:rsidRPr="001328C3">
        <w:rPr>
          <w:rFonts w:asciiTheme="majorBidi" w:hAnsiTheme="majorBidi" w:cstheme="majorBidi"/>
        </w:rPr>
        <w:t xml:space="preserve">This research is facilitated by the latest version of NVivo, a content analysis tool, which incorporates a new web browser plug-in called </w:t>
      </w:r>
      <w:proofErr w:type="spellStart"/>
      <w:r w:rsidRPr="001328C3">
        <w:rPr>
          <w:rFonts w:asciiTheme="majorBidi" w:hAnsiTheme="majorBidi" w:cstheme="majorBidi"/>
        </w:rPr>
        <w:t>NCapture</w:t>
      </w:r>
      <w:proofErr w:type="spellEnd"/>
      <w:r w:rsidRPr="001328C3">
        <w:rPr>
          <w:rFonts w:asciiTheme="majorBidi" w:hAnsiTheme="majorBidi" w:cstheme="majorBidi"/>
        </w:rPr>
        <w:t xml:space="preserve"> capable of capturing social media data (in raw format). This plug-in provides a channel to download associated social media data for further analysis by the software NVivo. For the purpose of this research data from Facebook, one of the most popular social media </w:t>
      </w:r>
      <w:proofErr w:type="gramStart"/>
      <w:r w:rsidRPr="001328C3">
        <w:rPr>
          <w:rFonts w:asciiTheme="majorBidi" w:hAnsiTheme="majorBidi" w:cstheme="majorBidi"/>
        </w:rPr>
        <w:t>platforms,</w:t>
      </w:r>
      <w:proofErr w:type="gramEnd"/>
      <w:r w:rsidRPr="001328C3">
        <w:rPr>
          <w:rFonts w:asciiTheme="majorBidi" w:hAnsiTheme="majorBidi" w:cstheme="majorBidi"/>
        </w:rPr>
        <w:t xml:space="preserve"> was used in order to demonstrate the procedures for utilisation of social media data in operations management research. To retain focus on product development as the subject of this research, it was decided to employ SAMSUNG’s Mobile Facebook page of the Samsung smartphone, Samsung Galaxy S4 </w:t>
      </w:r>
      <w:r>
        <w:rPr>
          <w:rFonts w:asciiTheme="majorBidi" w:hAnsiTheme="majorBidi" w:cstheme="majorBidi"/>
        </w:rPr>
        <w:t xml:space="preserve">released </w:t>
      </w:r>
      <w:r w:rsidRPr="001328C3">
        <w:rPr>
          <w:rFonts w:asciiTheme="majorBidi" w:hAnsiTheme="majorBidi" w:cstheme="majorBidi"/>
        </w:rPr>
        <w:t>in late April 2013. Four months of data (10 June to 10 September 2013) in the form of consumers’ comments was downloaded for analysis.</w:t>
      </w:r>
      <w:r>
        <w:rPr>
          <w:rFonts w:asciiTheme="majorBidi" w:hAnsiTheme="majorBidi" w:cstheme="majorBidi"/>
        </w:rPr>
        <w:t xml:space="preserve"> These comments are provided by the end users.</w:t>
      </w:r>
      <w:r w:rsidRPr="001328C3">
        <w:rPr>
          <w:rFonts w:asciiTheme="majorBidi" w:hAnsiTheme="majorBidi" w:cstheme="majorBidi"/>
        </w:rPr>
        <w:t xml:space="preserve"> The content analysis was carried out using conceptual analysis and then relational analysis with the help of statistical cluster analysis, as visualized in Figure 1. </w:t>
      </w:r>
    </w:p>
    <w:p w14:paraId="505D0B5A" w14:textId="6164A3AB" w:rsidR="006C1057" w:rsidRPr="001328C3" w:rsidRDefault="006C1057" w:rsidP="006C1057">
      <w:pPr>
        <w:jc w:val="both"/>
        <w:rPr>
          <w:rFonts w:asciiTheme="majorBidi" w:hAnsiTheme="majorBidi" w:cstheme="majorBidi"/>
        </w:rPr>
      </w:pPr>
      <w:r>
        <w:rPr>
          <w:noProof/>
          <w:lang w:eastAsia="en-US"/>
        </w:rPr>
        <w:pict w14:anchorId="79C3A382">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9" o:spid="_x0000_s1031" type="#_x0000_t176" style="position:absolute;left:0;text-align:left;margin-left:163.5pt;margin-top:12.45pt;width:282pt;height:99.75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31 0 229 487 -57 1624 -57 18839 0 20625 402 21437 459 21437 21140 21437 21197 21437 21600 20625 21657 18839 21657 1624 21370 487 20968 0 6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" fillcolor="#f2f2f2 [3052]">
            <v:textbox>
              <w:txbxContent>
                <w:p w14:paraId="25EA9546" w14:textId="77777777" w:rsidR="006C1057" w:rsidRDefault="006C1057" w:rsidP="006C1057"/>
                <w:p w14:paraId="336D7439" w14:textId="77777777" w:rsidR="006C1057" w:rsidRDefault="006C1057" w:rsidP="006C1057"/>
                <w:p w14:paraId="091087BA" w14:textId="77777777" w:rsidR="006C1057" w:rsidRDefault="006C1057" w:rsidP="006C1057"/>
                <w:p w14:paraId="5A3395F4" w14:textId="77777777" w:rsidR="006C1057" w:rsidRDefault="006C1057" w:rsidP="006C1057">
                  <w:pPr>
                    <w:jc w:val="center"/>
                    <w:rPr>
                      <w:b/>
                    </w:rPr>
                  </w:pPr>
                </w:p>
                <w:p w14:paraId="080C9201" w14:textId="77777777" w:rsidR="006C1057" w:rsidRDefault="006C1057" w:rsidP="006C1057">
                  <w:pPr>
                    <w:jc w:val="center"/>
                    <w:rPr>
                      <w:b/>
                    </w:rPr>
                  </w:pPr>
                </w:p>
                <w:p w14:paraId="6549D41A" w14:textId="77777777" w:rsidR="006C1057" w:rsidRPr="00CE51BA" w:rsidRDefault="006C1057" w:rsidP="006C1057">
                  <w:pPr>
                    <w:jc w:val="center"/>
                    <w:rPr>
                      <w:b/>
                    </w:rPr>
                  </w:pPr>
                  <w:r w:rsidRPr="00CE51BA">
                    <w:rPr>
                      <w:b/>
                    </w:rPr>
                    <w:t>Content Analysis</w:t>
                  </w:r>
                </w:p>
              </w:txbxContent>
            </v:textbox>
            <w10:wrap type="through"/>
          </v:shape>
        </w:pict>
      </w:r>
    </w:p>
    <w:p w14:paraId="1C894B0C" w14:textId="77777777" w:rsidR="006C1057" w:rsidRPr="001328C3" w:rsidRDefault="006C1057" w:rsidP="006C1057">
      <w:pPr>
        <w:jc w:val="both"/>
        <w:rPr>
          <w:rFonts w:asciiTheme="majorBidi" w:hAnsiTheme="majorBidi" w:cstheme="majorBidi"/>
        </w:rPr>
      </w:pPr>
    </w:p>
    <w:p w14:paraId="5A10CC8C" w14:textId="3E785873" w:rsidR="006C1057" w:rsidRPr="001328C3" w:rsidRDefault="006C1057" w:rsidP="006C1057">
      <w:pPr>
        <w:jc w:val="both"/>
        <w:rPr>
          <w:rFonts w:asciiTheme="majorBidi" w:hAnsiTheme="majorBidi" w:cstheme="majorBidi"/>
        </w:rPr>
      </w:pPr>
      <w:r>
        <w:rPr>
          <w:noProof/>
          <w:lang w:eastAsia="en-US"/>
        </w:rPr>
        <w:pict w14:anchorId="3894C5E3">
          <v:roundrect id="Rounded Rectangle 42" o:spid="_x0000_s1030" style="position:absolute;left:0;text-align:left;margin-left:-2.2pt;margin-top:8.25pt;width:12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" fillcolor="#f2f2f2 [3052]">
            <v:textbox>
              <w:txbxContent>
                <w:p w14:paraId="24B44EA5" w14:textId="77777777" w:rsidR="006C1057" w:rsidRPr="00CE51BA" w:rsidRDefault="006C1057" w:rsidP="006C1057">
                  <w:pPr>
                    <w:spacing w:line="360" w:lineRule="auto"/>
                    <w:jc w:val="center"/>
                    <w:rPr>
                      <w:b/>
                    </w:rPr>
                  </w:pPr>
                  <w:r w:rsidRPr="00CE51BA">
                    <w:rPr>
                      <w:b/>
                    </w:rPr>
                    <w:t xml:space="preserve">Social Media Data </w:t>
                  </w:r>
                  <w:r>
                    <w:rPr>
                      <w:b/>
                    </w:rPr>
                    <w:t xml:space="preserve">     </w:t>
                  </w:r>
                  <w:r w:rsidRPr="00CE51BA">
                    <w:rPr>
                      <w:b/>
                    </w:rPr>
                    <w:t>Collection</w:t>
                  </w:r>
                </w:p>
              </w:txbxContent>
            </v:textbox>
          </v:roundrect>
        </w:pict>
      </w:r>
      <w:r>
        <w:rPr>
          <w:noProof/>
          <w:lang w:eastAsia="en-US"/>
        </w:rPr>
        <w:pict w14:anchorId="47B0177E">
          <v:shape id="Flowchart: Alternate Process 41" o:spid="_x0000_s1029" type="#_x0000_t176" style="position:absolute;left:0;text-align:left;margin-left:320.5pt;margin-top:0;width:108.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" fillcolor="#d8d8d8 [2732]">
            <v:textbox>
              <w:txbxContent>
                <w:p w14:paraId="2AC226BD" w14:textId="77777777" w:rsidR="006C1057" w:rsidRPr="00CE51BA" w:rsidRDefault="006C1057" w:rsidP="006C1057">
                  <w:pPr>
                    <w:spacing w:line="360" w:lineRule="auto"/>
                    <w:jc w:val="center"/>
                    <w:rPr>
                      <w:b/>
                    </w:rPr>
                  </w:pPr>
                  <w:r w:rsidRPr="00CE51BA">
                    <w:rPr>
                      <w:b/>
                    </w:rPr>
                    <w:t>Relational Analysis</w:t>
                  </w:r>
                </w:p>
              </w:txbxContent>
            </v:textbox>
          </v:shape>
        </w:pict>
      </w:r>
      <w:r>
        <w:rPr>
          <w:noProof/>
          <w:lang w:eastAsia="en-US"/>
        </w:rPr>
        <w:pict w14:anchorId="05CABE94">
          <v:shape id="Flowchart: Alternate Process 40" o:spid="_x0000_s1028" type="#_x0000_t176" style="position:absolute;left:0;text-align:left;margin-left:181pt;margin-top:0;width:108.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" fillcolor="#d8d8d8 [2732]">
            <v:textbox>
              <w:txbxContent>
                <w:p w14:paraId="54D657CE" w14:textId="77777777" w:rsidR="006C1057" w:rsidRPr="00CE51BA" w:rsidRDefault="006C1057" w:rsidP="006C1057">
                  <w:pPr>
                    <w:spacing w:line="360" w:lineRule="auto"/>
                    <w:jc w:val="center"/>
                    <w:rPr>
                      <w:b/>
                    </w:rPr>
                  </w:pPr>
                  <w:r w:rsidRPr="00CE51BA">
                    <w:rPr>
                      <w:b/>
                    </w:rPr>
                    <w:t>Conceptual Analysis</w:t>
                  </w:r>
                </w:p>
              </w:txbxContent>
            </v:textbox>
          </v:shape>
        </w:pict>
      </w:r>
    </w:p>
    <w:p w14:paraId="5183F1BF" w14:textId="378AF58D" w:rsidR="006C1057" w:rsidRPr="001328C3" w:rsidRDefault="006C1057" w:rsidP="006C1057">
      <w:pPr>
        <w:jc w:val="both"/>
        <w:rPr>
          <w:rFonts w:asciiTheme="majorBidi" w:hAnsiTheme="majorBidi" w:cstheme="majorBidi"/>
        </w:rPr>
      </w:pPr>
      <w:r>
        <w:rPr>
          <w:noProof/>
          <w:lang w:eastAsia="en-US"/>
        </w:rPr>
        <w:pict w14:anchorId="401D1A69">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7" type="#_x0000_t13" style="position:absolute;left:0;text-align:left;margin-left:282.75pt;margin-top:1.95pt;width:4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" fillcolor="#7f7f7f [1612]"/>
        </w:pict>
      </w:r>
      <w:r>
        <w:rPr>
          <w:noProof/>
          <w:lang w:eastAsia="en-US"/>
        </w:rPr>
        <w:pict w14:anchorId="76EA65BF">
          <v:shape id="Right Arrow 4" o:spid="_x0000_s1026" type="#_x0000_t13" style="position:absolute;left:0;text-align:left;margin-left:125.25pt;margin-top:9.45pt;width:33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" fillcolor="#7f7f7f [1612]"/>
        </w:pict>
      </w:r>
    </w:p>
    <w:p w14:paraId="4DDE12E3" w14:textId="77777777" w:rsidR="006C1057" w:rsidRPr="001328C3" w:rsidRDefault="006C1057" w:rsidP="006C1057">
      <w:pPr>
        <w:jc w:val="both"/>
        <w:rPr>
          <w:rFonts w:asciiTheme="majorBidi" w:hAnsiTheme="majorBidi" w:cstheme="majorBidi"/>
        </w:rPr>
      </w:pPr>
    </w:p>
    <w:p w14:paraId="5B877AE2" w14:textId="77777777" w:rsidR="006C1057" w:rsidRPr="001328C3" w:rsidRDefault="006C1057" w:rsidP="006C1057">
      <w:pPr>
        <w:jc w:val="both"/>
        <w:rPr>
          <w:rFonts w:asciiTheme="majorBidi" w:hAnsiTheme="majorBidi" w:cstheme="majorBidi"/>
        </w:rPr>
      </w:pPr>
    </w:p>
    <w:p w14:paraId="778229EF" w14:textId="77777777" w:rsidR="006C1057" w:rsidRPr="001328C3" w:rsidRDefault="006C1057" w:rsidP="006C1057">
      <w:pPr>
        <w:jc w:val="both"/>
        <w:rPr>
          <w:rFonts w:asciiTheme="majorBidi" w:hAnsiTheme="majorBidi" w:cstheme="majorBidi"/>
        </w:rPr>
      </w:pPr>
    </w:p>
    <w:p w14:paraId="578F9D00" w14:textId="77777777" w:rsidR="006C1057" w:rsidRPr="001328C3" w:rsidRDefault="006C1057" w:rsidP="006C1057">
      <w:pPr>
        <w:jc w:val="both"/>
        <w:rPr>
          <w:rFonts w:asciiTheme="majorBidi" w:hAnsiTheme="majorBidi" w:cstheme="majorBidi"/>
        </w:rPr>
      </w:pPr>
    </w:p>
    <w:p w14:paraId="3B86E77C" w14:textId="77777777" w:rsidR="006C1057" w:rsidRPr="001328C3" w:rsidRDefault="006C1057" w:rsidP="006C1057">
      <w:pPr>
        <w:adjustRightInd w:val="0"/>
        <w:jc w:val="center"/>
        <w:rPr>
          <w:rFonts w:asciiTheme="majorBidi" w:hAnsiTheme="majorBidi" w:cstheme="majorBidi"/>
          <w:b/>
          <w:color w:val="000000"/>
        </w:rPr>
      </w:pPr>
    </w:p>
    <w:p w14:paraId="416B5BC2" w14:textId="77777777" w:rsidR="006C1057" w:rsidRPr="001328C3" w:rsidRDefault="006C1057" w:rsidP="006C1057">
      <w:pPr>
        <w:adjustRightInd w:val="0"/>
        <w:jc w:val="center"/>
        <w:rPr>
          <w:rFonts w:asciiTheme="majorBidi" w:hAnsiTheme="majorBidi" w:cstheme="majorBidi"/>
          <w:b/>
          <w:color w:val="000000"/>
        </w:rPr>
      </w:pPr>
      <w:r w:rsidRPr="001328C3">
        <w:rPr>
          <w:rFonts w:asciiTheme="majorBidi" w:hAnsiTheme="majorBidi" w:cstheme="majorBidi"/>
          <w:b/>
          <w:color w:val="000000"/>
        </w:rPr>
        <w:t>Figure 1. Research method</w:t>
      </w:r>
    </w:p>
    <w:p w14:paraId="4EAC07E7" w14:textId="77777777" w:rsidR="006C1057" w:rsidRPr="001328C3" w:rsidRDefault="006C1057" w:rsidP="006C1057">
      <w:pPr>
        <w:jc w:val="both"/>
        <w:rPr>
          <w:rFonts w:asciiTheme="majorBidi" w:hAnsiTheme="majorBidi" w:cstheme="majorBidi"/>
        </w:rPr>
      </w:pPr>
    </w:p>
    <w:p w14:paraId="38B80E5F" w14:textId="77777777" w:rsidR="006C1057" w:rsidRPr="001328C3" w:rsidRDefault="006C1057" w:rsidP="006C1057">
      <w:pPr>
        <w:adjustRightInd w:val="0"/>
        <w:jc w:val="both"/>
        <w:rPr>
          <w:rFonts w:asciiTheme="majorBidi" w:hAnsiTheme="majorBidi" w:cstheme="majorBidi"/>
          <w:bCs/>
          <w:color w:val="000000"/>
        </w:rPr>
      </w:pPr>
      <w:r w:rsidRPr="001328C3">
        <w:rPr>
          <w:rFonts w:asciiTheme="majorBidi" w:hAnsiTheme="majorBidi" w:cstheme="majorBidi"/>
          <w:bCs/>
          <w:color w:val="000000"/>
        </w:rPr>
        <w:t xml:space="preserve">Two general categories of content analysis were employed: conceptual analysis and relational analysis. The conceptual analysis was used to establish the existence and frequency of concepts/ codes in the data. The relational analysis building on conceptual analysis aided examination of the relationships among concepts/ codes in </w:t>
      </w:r>
      <w:r w:rsidRPr="001328C3">
        <w:rPr>
          <w:rFonts w:asciiTheme="majorBidi" w:hAnsiTheme="majorBidi" w:cstheme="majorBidi"/>
          <w:bCs/>
          <w:color w:val="000000"/>
        </w:rPr>
        <w:lastRenderedPageBreak/>
        <w:t xml:space="preserve">the data. The approach of conducting conceptual analysis and relational analysis is discussed below. </w:t>
      </w:r>
    </w:p>
    <w:p w14:paraId="080C2A1B" w14:textId="77777777" w:rsidR="006C1057" w:rsidRPr="001328C3" w:rsidRDefault="006C1057" w:rsidP="006C1057">
      <w:pPr>
        <w:adjustRightInd w:val="0"/>
        <w:jc w:val="both"/>
        <w:rPr>
          <w:rFonts w:asciiTheme="majorBidi" w:hAnsiTheme="majorBidi" w:cstheme="majorBidi"/>
          <w:bCs/>
          <w:color w:val="000000"/>
        </w:rPr>
      </w:pPr>
    </w:p>
    <w:p w14:paraId="55B80E3F" w14:textId="77777777" w:rsidR="006C1057" w:rsidRPr="001328C3" w:rsidRDefault="006C1057" w:rsidP="006C1057">
      <w:pPr>
        <w:adjustRightInd w:val="0"/>
        <w:jc w:val="both"/>
        <w:rPr>
          <w:rFonts w:asciiTheme="majorBidi" w:hAnsiTheme="majorBidi" w:cstheme="majorBidi"/>
          <w:bCs/>
          <w:color w:val="000000"/>
        </w:rPr>
      </w:pPr>
      <w:r w:rsidRPr="001328C3">
        <w:rPr>
          <w:rFonts w:asciiTheme="majorBidi" w:hAnsiTheme="majorBidi" w:cstheme="majorBidi"/>
          <w:bCs/>
          <w:color w:val="000000"/>
        </w:rPr>
        <w:t>The conceptual analysis involves quantifying the occurrence in the dataset of concept/codes chosen for examination, which can be both implicit and explicit in nature. As data used for the purpose of this research comes from a social media website where users freely post their comments, the data gathered seems to be implicit and hence it is subject to limitations previously discussed. In order to overcome possible limitations of using implicit secondary data, including possible subjectivity in the analysis, and thus poor reliability and validity of research findings, a systematic coding strategy was employed. Building on conceptual analysis, the relational analysis was conducted to examine relationships among concepts/ codes. In order to statistically examine these relationships, the cluster analysis was conducted and Pearson correlation coefficient test was run. Details of the results will be presented in the workshop.</w:t>
      </w:r>
    </w:p>
    <w:p w14:paraId="110768D2" w14:textId="77777777" w:rsidR="006C1057" w:rsidRPr="001328C3" w:rsidRDefault="006C1057" w:rsidP="006C1057">
      <w:pPr>
        <w:adjustRightInd w:val="0"/>
        <w:jc w:val="both"/>
        <w:rPr>
          <w:rFonts w:asciiTheme="majorBidi" w:hAnsiTheme="majorBidi" w:cstheme="majorBidi"/>
          <w:bCs/>
          <w:color w:val="000000"/>
        </w:rPr>
      </w:pPr>
    </w:p>
    <w:p w14:paraId="644D0346" w14:textId="77777777" w:rsidR="006C1057" w:rsidRDefault="006C1057" w:rsidP="006C1057">
      <w:pPr>
        <w:jc w:val="both"/>
        <w:rPr>
          <w:rFonts w:asciiTheme="majorBidi" w:hAnsiTheme="majorBidi" w:cstheme="majorBidi"/>
          <w:b/>
          <w:bCs/>
        </w:rPr>
      </w:pPr>
      <w:r w:rsidRPr="001328C3">
        <w:rPr>
          <w:rFonts w:asciiTheme="majorBidi" w:hAnsiTheme="majorBidi" w:cstheme="majorBidi"/>
          <w:b/>
          <w:bCs/>
        </w:rPr>
        <w:t>References</w:t>
      </w:r>
    </w:p>
    <w:p w14:paraId="627EF2F0" w14:textId="77777777" w:rsidR="006C1057" w:rsidRPr="001328C3" w:rsidRDefault="006C1057" w:rsidP="006C1057">
      <w:pPr>
        <w:jc w:val="both"/>
        <w:rPr>
          <w:rFonts w:asciiTheme="majorBidi" w:hAnsiTheme="majorBidi" w:cstheme="majorBidi"/>
          <w:b/>
          <w:bCs/>
        </w:rPr>
      </w:pPr>
    </w:p>
    <w:p w14:paraId="79837D1A" w14:textId="77777777" w:rsidR="006C1057" w:rsidRPr="001328C3" w:rsidRDefault="006C1057" w:rsidP="006C1057">
      <w:pPr>
        <w:adjustRightInd w:val="0"/>
        <w:ind w:left="450" w:hanging="450"/>
        <w:jc w:val="both"/>
        <w:rPr>
          <w:rFonts w:asciiTheme="majorBidi" w:hAnsiTheme="majorBidi" w:cstheme="majorBidi"/>
          <w:color w:val="000000"/>
        </w:rPr>
      </w:pPr>
      <w:proofErr w:type="spellStart"/>
      <w:r w:rsidRPr="001F5A64">
        <w:rPr>
          <w:rFonts w:asciiTheme="majorBidi" w:hAnsiTheme="majorBidi" w:cstheme="majorBidi"/>
          <w:color w:val="000000"/>
          <w:lang w:val="it-IT"/>
        </w:rPr>
        <w:t>Agichtein</w:t>
      </w:r>
      <w:proofErr w:type="spellEnd"/>
      <w:r w:rsidRPr="001F5A64">
        <w:rPr>
          <w:rFonts w:asciiTheme="majorBidi" w:hAnsiTheme="majorBidi" w:cstheme="majorBidi"/>
          <w:color w:val="000000"/>
          <w:lang w:val="it-IT"/>
        </w:rPr>
        <w:t xml:space="preserve">, </w:t>
      </w:r>
      <w:proofErr w:type="gramStart"/>
      <w:r w:rsidRPr="001F5A64">
        <w:rPr>
          <w:rFonts w:asciiTheme="majorBidi" w:hAnsiTheme="majorBidi" w:cstheme="majorBidi"/>
          <w:color w:val="000000"/>
          <w:lang w:val="it-IT"/>
        </w:rPr>
        <w:t>E.</w:t>
      </w:r>
      <w:proofErr w:type="gramEnd"/>
      <w:r w:rsidRPr="001F5A64">
        <w:rPr>
          <w:rFonts w:asciiTheme="majorBidi" w:hAnsiTheme="majorBidi" w:cstheme="majorBidi"/>
          <w:color w:val="000000"/>
          <w:lang w:val="it-IT"/>
        </w:rPr>
        <w:t xml:space="preserve">, Castillo, C., Donato, D., </w:t>
      </w:r>
      <w:proofErr w:type="spellStart"/>
      <w:r w:rsidRPr="001F5A64">
        <w:rPr>
          <w:rFonts w:asciiTheme="majorBidi" w:hAnsiTheme="majorBidi" w:cstheme="majorBidi"/>
          <w:color w:val="000000"/>
          <w:lang w:val="it-IT"/>
        </w:rPr>
        <w:t>Gionis</w:t>
      </w:r>
      <w:proofErr w:type="spellEnd"/>
      <w:r w:rsidRPr="001F5A64">
        <w:rPr>
          <w:rFonts w:asciiTheme="majorBidi" w:hAnsiTheme="majorBidi" w:cstheme="majorBidi"/>
          <w:color w:val="000000"/>
          <w:lang w:val="it-IT"/>
        </w:rPr>
        <w:t xml:space="preserve">, A., and </w:t>
      </w:r>
      <w:proofErr w:type="spellStart"/>
      <w:r w:rsidRPr="001F5A64">
        <w:rPr>
          <w:rFonts w:asciiTheme="majorBidi" w:hAnsiTheme="majorBidi" w:cstheme="majorBidi"/>
          <w:color w:val="000000"/>
          <w:lang w:val="it-IT"/>
        </w:rPr>
        <w:t>Mishne</w:t>
      </w:r>
      <w:proofErr w:type="spellEnd"/>
      <w:r w:rsidRPr="001F5A64">
        <w:rPr>
          <w:rFonts w:asciiTheme="majorBidi" w:hAnsiTheme="majorBidi" w:cstheme="majorBidi"/>
          <w:color w:val="000000"/>
          <w:lang w:val="it-IT"/>
        </w:rPr>
        <w:t xml:space="preserve">, G. (2008). </w:t>
      </w:r>
      <w:r w:rsidRPr="001328C3">
        <w:rPr>
          <w:rFonts w:asciiTheme="majorBidi" w:hAnsiTheme="majorBidi" w:cstheme="majorBidi"/>
          <w:color w:val="000000"/>
        </w:rPr>
        <w:t xml:space="preserve">Finding high-quality content in social media. </w:t>
      </w:r>
      <w:proofErr w:type="gramStart"/>
      <w:r w:rsidRPr="001328C3">
        <w:rPr>
          <w:rFonts w:asciiTheme="majorBidi" w:hAnsiTheme="majorBidi" w:cstheme="majorBidi"/>
          <w:color w:val="000000"/>
        </w:rPr>
        <w:t xml:space="preserve">In </w:t>
      </w:r>
      <w:r w:rsidRPr="001328C3">
        <w:rPr>
          <w:rFonts w:asciiTheme="majorBidi" w:hAnsiTheme="majorBidi" w:cstheme="majorBidi"/>
          <w:i/>
          <w:color w:val="000000"/>
        </w:rPr>
        <w:t>Proceedings of the International Conference on Web Search and Web Data Mining</w:t>
      </w:r>
      <w:r w:rsidRPr="001328C3">
        <w:rPr>
          <w:rFonts w:asciiTheme="majorBidi" w:hAnsiTheme="majorBidi" w:cstheme="majorBidi"/>
          <w:color w:val="000000"/>
        </w:rPr>
        <w:t>,</w:t>
      </w:r>
      <w:r w:rsidRPr="001328C3">
        <w:rPr>
          <w:rFonts w:asciiTheme="majorBidi" w:hAnsiTheme="majorBidi" w:cstheme="majorBidi"/>
          <w:i/>
          <w:color w:val="000000"/>
        </w:rPr>
        <w:t xml:space="preserve"> </w:t>
      </w:r>
      <w:r w:rsidRPr="001328C3">
        <w:rPr>
          <w:rFonts w:asciiTheme="majorBidi" w:hAnsiTheme="majorBidi" w:cstheme="majorBidi"/>
          <w:color w:val="000000"/>
        </w:rPr>
        <w:t>pp. 183-194.</w:t>
      </w:r>
      <w:proofErr w:type="gramEnd"/>
    </w:p>
    <w:p w14:paraId="44634522" w14:textId="77777777" w:rsidR="006C1057" w:rsidRPr="001328C3" w:rsidRDefault="006C1057" w:rsidP="006C1057">
      <w:pPr>
        <w:adjustRightInd w:val="0"/>
        <w:ind w:left="450" w:hanging="450"/>
        <w:jc w:val="both"/>
        <w:rPr>
          <w:rFonts w:asciiTheme="majorBidi" w:hAnsiTheme="majorBidi" w:cstheme="majorBidi"/>
          <w:color w:val="000000"/>
        </w:rPr>
      </w:pPr>
      <w:proofErr w:type="spellStart"/>
      <w:proofErr w:type="gramStart"/>
      <w:r w:rsidRPr="001328C3">
        <w:rPr>
          <w:rFonts w:asciiTheme="majorBidi" w:hAnsiTheme="majorBidi" w:cstheme="majorBidi"/>
          <w:color w:val="000000"/>
        </w:rPr>
        <w:t>Asur</w:t>
      </w:r>
      <w:proofErr w:type="spellEnd"/>
      <w:r w:rsidRPr="001328C3">
        <w:rPr>
          <w:rFonts w:asciiTheme="majorBidi" w:hAnsiTheme="majorBidi" w:cstheme="majorBidi"/>
          <w:color w:val="000000"/>
        </w:rPr>
        <w:t xml:space="preserve">, S., and </w:t>
      </w:r>
      <w:proofErr w:type="spellStart"/>
      <w:r w:rsidRPr="001328C3">
        <w:rPr>
          <w:rFonts w:asciiTheme="majorBidi" w:hAnsiTheme="majorBidi" w:cstheme="majorBidi"/>
          <w:color w:val="000000"/>
        </w:rPr>
        <w:t>Huberman</w:t>
      </w:r>
      <w:proofErr w:type="spellEnd"/>
      <w:r w:rsidRPr="001328C3">
        <w:rPr>
          <w:rFonts w:asciiTheme="majorBidi" w:hAnsiTheme="majorBidi" w:cstheme="majorBidi"/>
          <w:color w:val="000000"/>
        </w:rPr>
        <w:t>, B. A. (2010).</w:t>
      </w:r>
      <w:proofErr w:type="gramEnd"/>
      <w:r w:rsidRPr="001328C3">
        <w:rPr>
          <w:rFonts w:asciiTheme="majorBidi" w:hAnsiTheme="majorBidi" w:cstheme="majorBidi"/>
          <w:color w:val="000000"/>
        </w:rPr>
        <w:t xml:space="preserve"> Predicting the future with social media. </w:t>
      </w:r>
      <w:proofErr w:type="gramStart"/>
      <w:r w:rsidRPr="001328C3">
        <w:rPr>
          <w:rFonts w:asciiTheme="majorBidi" w:hAnsiTheme="majorBidi" w:cstheme="majorBidi"/>
          <w:color w:val="000000"/>
        </w:rPr>
        <w:t xml:space="preserve">In </w:t>
      </w:r>
      <w:r w:rsidRPr="001328C3">
        <w:rPr>
          <w:rFonts w:asciiTheme="majorBidi" w:hAnsiTheme="majorBidi" w:cstheme="majorBidi"/>
          <w:i/>
          <w:color w:val="000000"/>
        </w:rPr>
        <w:t>Proceedings of the IEEE/WIC/ACM International Conference on Web Intelligence and Intelligent Agent Technology (WI-IAT)</w:t>
      </w:r>
      <w:r w:rsidRPr="001328C3">
        <w:rPr>
          <w:rFonts w:asciiTheme="majorBidi" w:hAnsiTheme="majorBidi" w:cstheme="majorBidi"/>
          <w:color w:val="000000"/>
        </w:rPr>
        <w:t>, Vol. 1, pp. 492-499.</w:t>
      </w:r>
      <w:proofErr w:type="gramEnd"/>
    </w:p>
    <w:p w14:paraId="2F5FF867" w14:textId="77777777" w:rsidR="006C1057" w:rsidRPr="001328C3" w:rsidRDefault="006C1057" w:rsidP="006C1057">
      <w:pPr>
        <w:adjustRightInd w:val="0"/>
        <w:ind w:left="450" w:hanging="450"/>
        <w:jc w:val="both"/>
        <w:rPr>
          <w:rFonts w:asciiTheme="majorBidi" w:hAnsiTheme="majorBidi" w:cstheme="majorBidi"/>
          <w:color w:val="000000"/>
        </w:rPr>
      </w:pPr>
      <w:r w:rsidRPr="001F5A64">
        <w:rPr>
          <w:rFonts w:asciiTheme="majorBidi" w:hAnsiTheme="majorBidi" w:cstheme="majorBidi"/>
          <w:color w:val="000000"/>
          <w:lang w:val="it-IT"/>
        </w:rPr>
        <w:t xml:space="preserve">Cheung, M. </w:t>
      </w:r>
      <w:proofErr w:type="gramStart"/>
      <w:r w:rsidRPr="001F5A64">
        <w:rPr>
          <w:rFonts w:asciiTheme="majorBidi" w:hAnsiTheme="majorBidi" w:cstheme="majorBidi"/>
          <w:color w:val="000000"/>
          <w:lang w:val="it-IT"/>
        </w:rPr>
        <w:t>Y.</w:t>
      </w:r>
      <w:proofErr w:type="gramEnd"/>
      <w:r w:rsidRPr="001F5A64">
        <w:rPr>
          <w:rFonts w:asciiTheme="majorBidi" w:hAnsiTheme="majorBidi" w:cstheme="majorBidi"/>
          <w:color w:val="000000"/>
          <w:lang w:val="it-IT"/>
        </w:rPr>
        <w:t xml:space="preserve">, </w:t>
      </w:r>
      <w:proofErr w:type="spellStart"/>
      <w:r w:rsidRPr="001F5A64">
        <w:rPr>
          <w:rFonts w:asciiTheme="majorBidi" w:hAnsiTheme="majorBidi" w:cstheme="majorBidi"/>
          <w:color w:val="000000"/>
          <w:lang w:val="it-IT"/>
        </w:rPr>
        <w:t>Luo</w:t>
      </w:r>
      <w:proofErr w:type="spellEnd"/>
      <w:r w:rsidRPr="001F5A64">
        <w:rPr>
          <w:rFonts w:asciiTheme="majorBidi" w:hAnsiTheme="majorBidi" w:cstheme="majorBidi"/>
          <w:color w:val="000000"/>
          <w:lang w:val="it-IT"/>
        </w:rPr>
        <w:t xml:space="preserve">, C., Sia, C. L., and Chen, H. (2009). </w:t>
      </w:r>
      <w:r w:rsidRPr="001328C3">
        <w:rPr>
          <w:rFonts w:asciiTheme="majorBidi" w:hAnsiTheme="majorBidi" w:cstheme="majorBidi"/>
          <w:color w:val="000000"/>
        </w:rPr>
        <w:t xml:space="preserve">Credibility of electronic word-of-mouth: Informational and normative determinants of on-line consumer recommendations. </w:t>
      </w:r>
      <w:proofErr w:type="gramStart"/>
      <w:r w:rsidRPr="001328C3">
        <w:rPr>
          <w:rFonts w:asciiTheme="majorBidi" w:hAnsiTheme="majorBidi" w:cstheme="majorBidi"/>
          <w:i/>
          <w:color w:val="000000"/>
        </w:rPr>
        <w:t>International Journal of Electronic Commerce</w:t>
      </w:r>
      <w:r w:rsidRPr="001328C3">
        <w:rPr>
          <w:rFonts w:asciiTheme="majorBidi" w:hAnsiTheme="majorBidi" w:cstheme="majorBidi"/>
          <w:color w:val="000000"/>
        </w:rPr>
        <w:t>, 13(4), 9-38.</w:t>
      </w:r>
      <w:proofErr w:type="gramEnd"/>
    </w:p>
    <w:p w14:paraId="0FC95319" w14:textId="77777777" w:rsidR="006C1057" w:rsidRPr="001328C3" w:rsidRDefault="006C1057" w:rsidP="006C1057">
      <w:pPr>
        <w:adjustRightInd w:val="0"/>
        <w:ind w:left="450" w:hanging="450"/>
        <w:jc w:val="both"/>
        <w:rPr>
          <w:rFonts w:asciiTheme="majorBidi" w:hAnsiTheme="majorBidi" w:cstheme="majorBidi"/>
          <w:color w:val="000000"/>
        </w:rPr>
      </w:pPr>
      <w:r w:rsidRPr="001328C3">
        <w:rPr>
          <w:rFonts w:asciiTheme="majorBidi" w:hAnsiTheme="majorBidi" w:cstheme="majorBidi"/>
          <w:color w:val="000000"/>
        </w:rPr>
        <w:t xml:space="preserve">Gilbert, E., and </w:t>
      </w:r>
      <w:proofErr w:type="spellStart"/>
      <w:r w:rsidRPr="001328C3">
        <w:rPr>
          <w:rFonts w:asciiTheme="majorBidi" w:hAnsiTheme="majorBidi" w:cstheme="majorBidi"/>
          <w:color w:val="000000"/>
        </w:rPr>
        <w:t>Karahalios</w:t>
      </w:r>
      <w:proofErr w:type="spellEnd"/>
      <w:r w:rsidRPr="001328C3">
        <w:rPr>
          <w:rFonts w:asciiTheme="majorBidi" w:hAnsiTheme="majorBidi" w:cstheme="majorBidi"/>
          <w:color w:val="000000"/>
        </w:rPr>
        <w:t xml:space="preserve">, K. (2009). </w:t>
      </w:r>
      <w:proofErr w:type="gramStart"/>
      <w:r w:rsidRPr="001328C3">
        <w:rPr>
          <w:rFonts w:asciiTheme="majorBidi" w:hAnsiTheme="majorBidi" w:cstheme="majorBidi"/>
          <w:color w:val="000000"/>
        </w:rPr>
        <w:t>Predicting tie strength with social media.</w:t>
      </w:r>
      <w:proofErr w:type="gramEnd"/>
      <w:r w:rsidRPr="001328C3">
        <w:rPr>
          <w:rFonts w:asciiTheme="majorBidi" w:hAnsiTheme="majorBidi" w:cstheme="majorBidi"/>
          <w:color w:val="000000"/>
        </w:rPr>
        <w:t xml:space="preserve"> </w:t>
      </w:r>
      <w:proofErr w:type="gramStart"/>
      <w:r w:rsidRPr="001328C3">
        <w:rPr>
          <w:rFonts w:asciiTheme="majorBidi" w:hAnsiTheme="majorBidi" w:cstheme="majorBidi"/>
          <w:color w:val="000000"/>
        </w:rPr>
        <w:t xml:space="preserve">In </w:t>
      </w:r>
      <w:r w:rsidRPr="001328C3">
        <w:rPr>
          <w:rFonts w:asciiTheme="majorBidi" w:hAnsiTheme="majorBidi" w:cstheme="majorBidi"/>
          <w:i/>
          <w:color w:val="000000"/>
        </w:rPr>
        <w:t>Proceedings of the SIGCHI Conference on Human Factors in Computing Systems</w:t>
      </w:r>
      <w:r w:rsidRPr="001328C3">
        <w:rPr>
          <w:rFonts w:asciiTheme="majorBidi" w:hAnsiTheme="majorBidi" w:cstheme="majorBidi"/>
          <w:color w:val="000000"/>
        </w:rPr>
        <w:t>, pp. 211-220.</w:t>
      </w:r>
      <w:proofErr w:type="gramEnd"/>
    </w:p>
    <w:p w14:paraId="3985AB17" w14:textId="77777777" w:rsidR="006C1057" w:rsidRPr="001328C3" w:rsidRDefault="006C1057" w:rsidP="006C1057">
      <w:pPr>
        <w:adjustRightInd w:val="0"/>
        <w:ind w:left="450" w:hanging="450"/>
        <w:jc w:val="both"/>
        <w:rPr>
          <w:rFonts w:asciiTheme="majorBidi" w:hAnsiTheme="majorBidi" w:cstheme="majorBidi"/>
          <w:color w:val="000000"/>
        </w:rPr>
      </w:pPr>
      <w:r w:rsidRPr="001328C3">
        <w:rPr>
          <w:rFonts w:asciiTheme="majorBidi" w:hAnsiTheme="majorBidi" w:cstheme="majorBidi"/>
          <w:color w:val="000000"/>
        </w:rPr>
        <w:t xml:space="preserve">Hoffman, D. L., and </w:t>
      </w:r>
      <w:proofErr w:type="spellStart"/>
      <w:r w:rsidRPr="001328C3">
        <w:rPr>
          <w:rFonts w:asciiTheme="majorBidi" w:hAnsiTheme="majorBidi" w:cstheme="majorBidi"/>
          <w:color w:val="000000"/>
        </w:rPr>
        <w:t>Fodor</w:t>
      </w:r>
      <w:proofErr w:type="spellEnd"/>
      <w:r w:rsidRPr="001328C3">
        <w:rPr>
          <w:rFonts w:asciiTheme="majorBidi" w:hAnsiTheme="majorBidi" w:cstheme="majorBidi"/>
          <w:color w:val="000000"/>
        </w:rPr>
        <w:t xml:space="preserve">, M. (2010). Can you measure the ROI of your social media </w:t>
      </w:r>
      <w:proofErr w:type="gramStart"/>
      <w:r w:rsidRPr="001328C3">
        <w:rPr>
          <w:rFonts w:asciiTheme="majorBidi" w:hAnsiTheme="majorBidi" w:cstheme="majorBidi"/>
          <w:color w:val="000000"/>
        </w:rPr>
        <w:t>marketing.</w:t>
      </w:r>
      <w:proofErr w:type="gramEnd"/>
      <w:r w:rsidRPr="001328C3">
        <w:rPr>
          <w:rFonts w:asciiTheme="majorBidi" w:hAnsiTheme="majorBidi" w:cstheme="majorBidi"/>
          <w:color w:val="000000"/>
        </w:rPr>
        <w:t xml:space="preserve"> </w:t>
      </w:r>
      <w:proofErr w:type="gramStart"/>
      <w:r w:rsidRPr="001328C3">
        <w:rPr>
          <w:rFonts w:asciiTheme="majorBidi" w:hAnsiTheme="majorBidi" w:cstheme="majorBidi"/>
          <w:i/>
          <w:color w:val="000000"/>
        </w:rPr>
        <w:t>MIT Sloan Management Review</w:t>
      </w:r>
      <w:r w:rsidRPr="001328C3">
        <w:rPr>
          <w:rFonts w:asciiTheme="majorBidi" w:hAnsiTheme="majorBidi" w:cstheme="majorBidi"/>
          <w:color w:val="000000"/>
        </w:rPr>
        <w:t>, 52(1), 41-49.</w:t>
      </w:r>
      <w:proofErr w:type="gramEnd"/>
    </w:p>
    <w:p w14:paraId="5801765C" w14:textId="77777777" w:rsidR="006C1057" w:rsidRPr="001328C3" w:rsidRDefault="006C1057" w:rsidP="006C1057">
      <w:pPr>
        <w:adjustRightInd w:val="0"/>
        <w:ind w:left="450" w:hanging="450"/>
        <w:jc w:val="both"/>
        <w:rPr>
          <w:rFonts w:asciiTheme="majorBidi" w:hAnsiTheme="majorBidi" w:cstheme="majorBidi"/>
          <w:color w:val="000000"/>
        </w:rPr>
      </w:pPr>
      <w:r w:rsidRPr="001328C3">
        <w:rPr>
          <w:rFonts w:asciiTheme="majorBidi" w:hAnsiTheme="majorBidi" w:cstheme="majorBidi"/>
          <w:color w:val="000000"/>
        </w:rPr>
        <w:t xml:space="preserve">Hu, Y., Du, J., Zhang, X., </w:t>
      </w:r>
      <w:proofErr w:type="spellStart"/>
      <w:r w:rsidRPr="001328C3">
        <w:rPr>
          <w:rFonts w:asciiTheme="majorBidi" w:hAnsiTheme="majorBidi" w:cstheme="majorBidi"/>
          <w:color w:val="000000"/>
        </w:rPr>
        <w:t>Hao</w:t>
      </w:r>
      <w:proofErr w:type="spellEnd"/>
      <w:r w:rsidRPr="001328C3">
        <w:rPr>
          <w:rFonts w:asciiTheme="majorBidi" w:hAnsiTheme="majorBidi" w:cstheme="majorBidi"/>
          <w:color w:val="000000"/>
        </w:rPr>
        <w:t xml:space="preserve">, X., </w:t>
      </w:r>
      <w:proofErr w:type="spellStart"/>
      <w:r w:rsidRPr="001328C3">
        <w:rPr>
          <w:rFonts w:asciiTheme="majorBidi" w:hAnsiTheme="majorBidi" w:cstheme="majorBidi"/>
          <w:color w:val="000000"/>
        </w:rPr>
        <w:t>Ngai</w:t>
      </w:r>
      <w:proofErr w:type="spellEnd"/>
      <w:r w:rsidRPr="001328C3">
        <w:rPr>
          <w:rFonts w:asciiTheme="majorBidi" w:hAnsiTheme="majorBidi" w:cstheme="majorBidi"/>
          <w:color w:val="000000"/>
        </w:rPr>
        <w:t xml:space="preserve">, E. W. T., Fan, M., and Liu, M. (2013). </w:t>
      </w:r>
      <w:proofErr w:type="gramStart"/>
      <w:r w:rsidRPr="001328C3">
        <w:rPr>
          <w:rFonts w:asciiTheme="majorBidi" w:hAnsiTheme="majorBidi" w:cstheme="majorBidi"/>
          <w:color w:val="000000"/>
        </w:rPr>
        <w:t>An integrative framework for intelligent software project risk planning.</w:t>
      </w:r>
      <w:proofErr w:type="gramEnd"/>
      <w:r w:rsidRPr="001328C3">
        <w:rPr>
          <w:rFonts w:asciiTheme="majorBidi" w:hAnsiTheme="majorBidi" w:cstheme="majorBidi"/>
          <w:color w:val="000000"/>
        </w:rPr>
        <w:t xml:space="preserve"> </w:t>
      </w:r>
      <w:r w:rsidRPr="001328C3">
        <w:rPr>
          <w:rFonts w:asciiTheme="majorBidi" w:hAnsiTheme="majorBidi" w:cstheme="majorBidi"/>
          <w:i/>
          <w:iCs/>
          <w:color w:val="000000"/>
        </w:rPr>
        <w:t>Decision Support Systems</w:t>
      </w:r>
      <w:r w:rsidRPr="001328C3">
        <w:rPr>
          <w:rFonts w:asciiTheme="majorBidi" w:hAnsiTheme="majorBidi" w:cstheme="majorBidi"/>
          <w:color w:val="000000"/>
        </w:rPr>
        <w:t xml:space="preserve">, 55(4), </w:t>
      </w:r>
      <w:proofErr w:type="gramStart"/>
      <w:r w:rsidRPr="001328C3">
        <w:rPr>
          <w:rFonts w:asciiTheme="majorBidi" w:hAnsiTheme="majorBidi" w:cstheme="majorBidi"/>
          <w:color w:val="000000"/>
        </w:rPr>
        <w:t>927</w:t>
      </w:r>
      <w:proofErr w:type="gramEnd"/>
      <w:r w:rsidRPr="001328C3">
        <w:rPr>
          <w:rFonts w:asciiTheme="majorBidi" w:hAnsiTheme="majorBidi" w:cstheme="majorBidi"/>
          <w:color w:val="000000"/>
        </w:rPr>
        <w:t>-937.</w:t>
      </w:r>
    </w:p>
    <w:p w14:paraId="4B267B91" w14:textId="77777777" w:rsidR="006C1057" w:rsidRPr="001328C3" w:rsidRDefault="006C1057" w:rsidP="006C1057">
      <w:pPr>
        <w:adjustRightInd w:val="0"/>
        <w:ind w:left="450" w:hanging="450"/>
        <w:jc w:val="both"/>
        <w:rPr>
          <w:rFonts w:asciiTheme="majorBidi" w:hAnsiTheme="majorBidi" w:cstheme="majorBidi"/>
          <w:color w:val="000000"/>
        </w:rPr>
      </w:pPr>
      <w:proofErr w:type="gramStart"/>
      <w:r w:rsidRPr="001328C3">
        <w:rPr>
          <w:rFonts w:asciiTheme="majorBidi" w:hAnsiTheme="majorBidi" w:cstheme="majorBidi"/>
          <w:color w:val="000000"/>
        </w:rPr>
        <w:t xml:space="preserve">Jansen, B. J., Zhang, M., </w:t>
      </w:r>
      <w:proofErr w:type="spellStart"/>
      <w:r w:rsidRPr="001328C3">
        <w:rPr>
          <w:rFonts w:asciiTheme="majorBidi" w:hAnsiTheme="majorBidi" w:cstheme="majorBidi"/>
          <w:color w:val="000000"/>
        </w:rPr>
        <w:t>Sobel</w:t>
      </w:r>
      <w:proofErr w:type="spellEnd"/>
      <w:r w:rsidRPr="001328C3">
        <w:rPr>
          <w:rFonts w:asciiTheme="majorBidi" w:hAnsiTheme="majorBidi" w:cstheme="majorBidi"/>
          <w:color w:val="000000"/>
        </w:rPr>
        <w:t xml:space="preserve">, K., and </w:t>
      </w:r>
      <w:proofErr w:type="spellStart"/>
      <w:r w:rsidRPr="001328C3">
        <w:rPr>
          <w:rFonts w:asciiTheme="majorBidi" w:hAnsiTheme="majorBidi" w:cstheme="majorBidi"/>
          <w:color w:val="000000"/>
        </w:rPr>
        <w:t>Chowdury</w:t>
      </w:r>
      <w:proofErr w:type="spellEnd"/>
      <w:r w:rsidRPr="001328C3">
        <w:rPr>
          <w:rFonts w:asciiTheme="majorBidi" w:hAnsiTheme="majorBidi" w:cstheme="majorBidi"/>
          <w:color w:val="000000"/>
        </w:rPr>
        <w:t>, A. (2009).</w:t>
      </w:r>
      <w:proofErr w:type="gramEnd"/>
      <w:r w:rsidRPr="001328C3">
        <w:rPr>
          <w:rFonts w:asciiTheme="majorBidi" w:hAnsiTheme="majorBidi" w:cstheme="majorBidi"/>
          <w:color w:val="000000"/>
        </w:rPr>
        <w:t xml:space="preserve"> Twitter power: Tweets as electronic word of mouth. </w:t>
      </w:r>
      <w:proofErr w:type="gramStart"/>
      <w:r w:rsidRPr="001328C3">
        <w:rPr>
          <w:rFonts w:asciiTheme="majorBidi" w:hAnsiTheme="majorBidi" w:cstheme="majorBidi"/>
          <w:i/>
          <w:color w:val="000000"/>
        </w:rPr>
        <w:t>Journal of the American Society for Information Science and Technology,</w:t>
      </w:r>
      <w:r w:rsidRPr="001328C3">
        <w:rPr>
          <w:rFonts w:asciiTheme="majorBidi" w:hAnsiTheme="majorBidi" w:cstheme="majorBidi"/>
          <w:color w:val="000000"/>
        </w:rPr>
        <w:t xml:space="preserve"> 60(11), 2169-2188.</w:t>
      </w:r>
      <w:proofErr w:type="gramEnd"/>
    </w:p>
    <w:p w14:paraId="1E5F42D8" w14:textId="77777777" w:rsidR="006C1057" w:rsidRPr="001328C3" w:rsidRDefault="006C1057" w:rsidP="006C1057">
      <w:pPr>
        <w:adjustRightInd w:val="0"/>
        <w:ind w:left="450" w:hanging="450"/>
        <w:jc w:val="both"/>
        <w:rPr>
          <w:rFonts w:asciiTheme="majorBidi" w:hAnsiTheme="majorBidi" w:cstheme="majorBidi"/>
          <w:color w:val="000000"/>
        </w:rPr>
      </w:pPr>
      <w:r w:rsidRPr="001328C3">
        <w:rPr>
          <w:rFonts w:asciiTheme="majorBidi" w:hAnsiTheme="majorBidi" w:cstheme="majorBidi"/>
          <w:color w:val="000000"/>
        </w:rPr>
        <w:t xml:space="preserve">Lau, A. K., Tang, E., and Yam, R. (2010). Effects of supplier and customer integration on product innovation and performance: empirical evidence in Hong Kong manufacturers. </w:t>
      </w:r>
      <w:proofErr w:type="gramStart"/>
      <w:r w:rsidRPr="001328C3">
        <w:rPr>
          <w:rFonts w:asciiTheme="majorBidi" w:hAnsiTheme="majorBidi" w:cstheme="majorBidi"/>
          <w:i/>
          <w:iCs/>
          <w:color w:val="000000"/>
        </w:rPr>
        <w:t>Journal of Product Innovation Management</w:t>
      </w:r>
      <w:r w:rsidRPr="001328C3">
        <w:rPr>
          <w:rFonts w:asciiTheme="majorBidi" w:hAnsiTheme="majorBidi" w:cstheme="majorBidi"/>
          <w:color w:val="000000"/>
        </w:rPr>
        <w:t>, 27(5), 761-777.</w:t>
      </w:r>
      <w:proofErr w:type="gramEnd"/>
    </w:p>
    <w:p w14:paraId="479411CA" w14:textId="77777777" w:rsidR="006C1057" w:rsidRPr="001328C3" w:rsidRDefault="006C1057" w:rsidP="006C1057">
      <w:pPr>
        <w:adjustRightInd w:val="0"/>
        <w:ind w:left="450" w:hanging="450"/>
        <w:jc w:val="both"/>
        <w:rPr>
          <w:rFonts w:asciiTheme="majorBidi" w:hAnsiTheme="majorBidi" w:cstheme="majorBidi"/>
          <w:color w:val="000000"/>
        </w:rPr>
      </w:pPr>
      <w:proofErr w:type="spellStart"/>
      <w:r w:rsidRPr="001328C3">
        <w:rPr>
          <w:rFonts w:asciiTheme="majorBidi" w:hAnsiTheme="majorBidi" w:cstheme="majorBidi"/>
          <w:color w:val="000000"/>
        </w:rPr>
        <w:t>Litvin</w:t>
      </w:r>
      <w:proofErr w:type="spellEnd"/>
      <w:r w:rsidRPr="001328C3">
        <w:rPr>
          <w:rFonts w:asciiTheme="majorBidi" w:hAnsiTheme="majorBidi" w:cstheme="majorBidi"/>
          <w:color w:val="000000"/>
        </w:rPr>
        <w:t xml:space="preserve">, S. W., Goldsmith, R. E., and Pan, B. (2008). </w:t>
      </w:r>
      <w:proofErr w:type="gramStart"/>
      <w:r w:rsidRPr="001328C3">
        <w:rPr>
          <w:rFonts w:asciiTheme="majorBidi" w:hAnsiTheme="majorBidi" w:cstheme="majorBidi"/>
          <w:color w:val="000000"/>
        </w:rPr>
        <w:t>Electronic word-of-mouth in hospitality and tourism management.</w:t>
      </w:r>
      <w:proofErr w:type="gramEnd"/>
      <w:r w:rsidRPr="001328C3">
        <w:rPr>
          <w:rFonts w:asciiTheme="majorBidi" w:hAnsiTheme="majorBidi" w:cstheme="majorBidi"/>
          <w:color w:val="000000"/>
        </w:rPr>
        <w:t xml:space="preserve"> </w:t>
      </w:r>
      <w:proofErr w:type="gramStart"/>
      <w:r w:rsidRPr="001328C3">
        <w:rPr>
          <w:rFonts w:asciiTheme="majorBidi" w:hAnsiTheme="majorBidi" w:cstheme="majorBidi"/>
          <w:i/>
          <w:color w:val="000000"/>
        </w:rPr>
        <w:t>Tourism Management</w:t>
      </w:r>
      <w:r w:rsidRPr="001328C3">
        <w:rPr>
          <w:rFonts w:asciiTheme="majorBidi" w:hAnsiTheme="majorBidi" w:cstheme="majorBidi"/>
          <w:color w:val="000000"/>
        </w:rPr>
        <w:t>, 29(3), 458-468.</w:t>
      </w:r>
      <w:proofErr w:type="gramEnd"/>
    </w:p>
    <w:p w14:paraId="167B4A80" w14:textId="77777777" w:rsidR="006C1057" w:rsidRPr="001328C3" w:rsidRDefault="006C1057" w:rsidP="006C1057">
      <w:pPr>
        <w:adjustRightInd w:val="0"/>
        <w:ind w:left="450" w:hanging="450"/>
        <w:jc w:val="both"/>
        <w:rPr>
          <w:rFonts w:asciiTheme="majorBidi" w:hAnsiTheme="majorBidi" w:cstheme="majorBidi"/>
          <w:color w:val="000000"/>
        </w:rPr>
      </w:pPr>
      <w:proofErr w:type="spellStart"/>
      <w:proofErr w:type="gramStart"/>
      <w:r w:rsidRPr="001328C3">
        <w:rPr>
          <w:rFonts w:asciiTheme="majorBidi" w:hAnsiTheme="majorBidi" w:cstheme="majorBidi"/>
          <w:color w:val="000000"/>
        </w:rPr>
        <w:t>Mostafa</w:t>
      </w:r>
      <w:proofErr w:type="spellEnd"/>
      <w:r w:rsidRPr="001328C3">
        <w:rPr>
          <w:rFonts w:asciiTheme="majorBidi" w:hAnsiTheme="majorBidi" w:cstheme="majorBidi"/>
          <w:color w:val="000000"/>
        </w:rPr>
        <w:t>, M. M. (2013).</w:t>
      </w:r>
      <w:proofErr w:type="gramEnd"/>
      <w:r w:rsidRPr="001328C3">
        <w:rPr>
          <w:rFonts w:asciiTheme="majorBidi" w:hAnsiTheme="majorBidi" w:cstheme="majorBidi"/>
          <w:color w:val="000000"/>
        </w:rPr>
        <w:t xml:space="preserve"> More than words: Social networks’ text mining for consumer brand sentiments. </w:t>
      </w:r>
      <w:proofErr w:type="gramStart"/>
      <w:r w:rsidRPr="001328C3">
        <w:rPr>
          <w:rFonts w:asciiTheme="majorBidi" w:hAnsiTheme="majorBidi" w:cstheme="majorBidi"/>
          <w:i/>
          <w:iCs/>
          <w:color w:val="000000"/>
        </w:rPr>
        <w:t>Expert Systems with Applications</w:t>
      </w:r>
      <w:r w:rsidRPr="001328C3">
        <w:rPr>
          <w:rFonts w:asciiTheme="majorBidi" w:hAnsiTheme="majorBidi" w:cstheme="majorBidi"/>
          <w:color w:val="000000"/>
        </w:rPr>
        <w:t>, 40(10), 4241-4251.</w:t>
      </w:r>
      <w:proofErr w:type="gramEnd"/>
    </w:p>
    <w:p w14:paraId="12E5DB5B" w14:textId="77777777" w:rsidR="006C1057" w:rsidRPr="001328C3" w:rsidRDefault="006C1057" w:rsidP="006C1057">
      <w:pPr>
        <w:adjustRightInd w:val="0"/>
        <w:ind w:left="450" w:hanging="450"/>
        <w:jc w:val="both"/>
        <w:rPr>
          <w:rFonts w:asciiTheme="majorBidi" w:hAnsiTheme="majorBidi" w:cstheme="majorBidi"/>
          <w:color w:val="000000"/>
        </w:rPr>
      </w:pPr>
      <w:proofErr w:type="spellStart"/>
      <w:r w:rsidRPr="001328C3">
        <w:rPr>
          <w:rFonts w:asciiTheme="majorBidi" w:hAnsiTheme="majorBidi" w:cstheme="majorBidi"/>
          <w:color w:val="000000"/>
        </w:rPr>
        <w:t>Ngai</w:t>
      </w:r>
      <w:proofErr w:type="spellEnd"/>
      <w:r w:rsidRPr="001328C3">
        <w:rPr>
          <w:rFonts w:asciiTheme="majorBidi" w:hAnsiTheme="majorBidi" w:cstheme="majorBidi"/>
          <w:color w:val="000000"/>
        </w:rPr>
        <w:t xml:space="preserve">, E.W.T., </w:t>
      </w:r>
      <w:proofErr w:type="spellStart"/>
      <w:r w:rsidRPr="001328C3">
        <w:rPr>
          <w:rFonts w:asciiTheme="majorBidi" w:hAnsiTheme="majorBidi" w:cstheme="majorBidi"/>
          <w:color w:val="000000"/>
        </w:rPr>
        <w:t>Xiu</w:t>
      </w:r>
      <w:proofErr w:type="spellEnd"/>
      <w:r w:rsidRPr="001328C3">
        <w:rPr>
          <w:rFonts w:asciiTheme="majorBidi" w:hAnsiTheme="majorBidi" w:cstheme="majorBidi"/>
          <w:color w:val="000000"/>
        </w:rPr>
        <w:t xml:space="preserve">, L., and </w:t>
      </w:r>
      <w:proofErr w:type="spellStart"/>
      <w:r w:rsidRPr="001328C3">
        <w:rPr>
          <w:rFonts w:asciiTheme="majorBidi" w:hAnsiTheme="majorBidi" w:cstheme="majorBidi"/>
          <w:color w:val="000000"/>
        </w:rPr>
        <w:t>Chau</w:t>
      </w:r>
      <w:proofErr w:type="spellEnd"/>
      <w:r w:rsidRPr="001328C3">
        <w:rPr>
          <w:rFonts w:asciiTheme="majorBidi" w:hAnsiTheme="majorBidi" w:cstheme="majorBidi"/>
          <w:color w:val="000000"/>
        </w:rPr>
        <w:t xml:space="preserve">, D.C.K. (2009). Application of data mining techniques in customer relationship management: A literature review and classification. </w:t>
      </w:r>
      <w:proofErr w:type="gramStart"/>
      <w:r w:rsidRPr="001328C3">
        <w:rPr>
          <w:rFonts w:asciiTheme="majorBidi" w:hAnsiTheme="majorBidi" w:cstheme="majorBidi"/>
          <w:i/>
          <w:iCs/>
          <w:color w:val="000000"/>
        </w:rPr>
        <w:t>Expert Systems with Applications</w:t>
      </w:r>
      <w:r w:rsidRPr="001328C3">
        <w:rPr>
          <w:rFonts w:asciiTheme="majorBidi" w:hAnsiTheme="majorBidi" w:cstheme="majorBidi"/>
          <w:color w:val="000000"/>
        </w:rPr>
        <w:t>, 36(2), 2592-2602.</w:t>
      </w:r>
      <w:proofErr w:type="gramEnd"/>
    </w:p>
    <w:p w14:paraId="171CF725" w14:textId="77777777" w:rsidR="006C1057" w:rsidRPr="001328C3" w:rsidRDefault="006C1057" w:rsidP="006C1057">
      <w:pPr>
        <w:adjustRightInd w:val="0"/>
        <w:ind w:left="450" w:hanging="450"/>
        <w:jc w:val="both"/>
        <w:rPr>
          <w:rFonts w:asciiTheme="majorBidi" w:hAnsiTheme="majorBidi" w:cstheme="majorBidi"/>
          <w:color w:val="000000"/>
        </w:rPr>
      </w:pPr>
      <w:proofErr w:type="spellStart"/>
      <w:r w:rsidRPr="001328C3">
        <w:rPr>
          <w:rFonts w:asciiTheme="majorBidi" w:hAnsiTheme="majorBidi" w:cstheme="majorBidi"/>
          <w:color w:val="000000"/>
        </w:rPr>
        <w:lastRenderedPageBreak/>
        <w:t>Noone</w:t>
      </w:r>
      <w:proofErr w:type="spellEnd"/>
      <w:r w:rsidRPr="001328C3">
        <w:rPr>
          <w:rFonts w:asciiTheme="majorBidi" w:hAnsiTheme="majorBidi" w:cstheme="majorBidi"/>
          <w:color w:val="000000"/>
        </w:rPr>
        <w:t xml:space="preserve">, B. M., McGuire, K. A., and </w:t>
      </w:r>
      <w:proofErr w:type="spellStart"/>
      <w:r w:rsidRPr="001328C3">
        <w:rPr>
          <w:rFonts w:asciiTheme="majorBidi" w:hAnsiTheme="majorBidi" w:cstheme="majorBidi"/>
          <w:color w:val="000000"/>
        </w:rPr>
        <w:t>Rohlfs</w:t>
      </w:r>
      <w:proofErr w:type="spellEnd"/>
      <w:r w:rsidRPr="001328C3">
        <w:rPr>
          <w:rFonts w:asciiTheme="majorBidi" w:hAnsiTheme="majorBidi" w:cstheme="majorBidi"/>
          <w:color w:val="000000"/>
        </w:rPr>
        <w:t xml:space="preserve">, K. V. (2011). Social media meets hotel revenue management: Opportunities, issues and unanswered questions. </w:t>
      </w:r>
      <w:proofErr w:type="gramStart"/>
      <w:r w:rsidRPr="001328C3">
        <w:rPr>
          <w:rFonts w:asciiTheme="majorBidi" w:hAnsiTheme="majorBidi" w:cstheme="majorBidi"/>
          <w:i/>
          <w:color w:val="000000"/>
        </w:rPr>
        <w:t>Journal of Revenue and Pricing Management</w:t>
      </w:r>
      <w:r w:rsidRPr="001328C3">
        <w:rPr>
          <w:rFonts w:asciiTheme="majorBidi" w:hAnsiTheme="majorBidi" w:cstheme="majorBidi"/>
          <w:color w:val="000000"/>
        </w:rPr>
        <w:t>, 10(4), 293-305.</w:t>
      </w:r>
      <w:proofErr w:type="gramEnd"/>
    </w:p>
    <w:p w14:paraId="4D420C0D" w14:textId="77777777" w:rsidR="006C1057" w:rsidRPr="001328C3" w:rsidRDefault="006C1057" w:rsidP="006C1057">
      <w:pPr>
        <w:adjustRightInd w:val="0"/>
        <w:ind w:left="450" w:hanging="450"/>
        <w:jc w:val="both"/>
        <w:rPr>
          <w:rFonts w:asciiTheme="majorBidi" w:hAnsiTheme="majorBidi" w:cstheme="majorBidi"/>
          <w:color w:val="000000"/>
        </w:rPr>
      </w:pPr>
      <w:r w:rsidRPr="001328C3">
        <w:rPr>
          <w:rFonts w:asciiTheme="majorBidi" w:hAnsiTheme="majorBidi" w:cstheme="majorBidi"/>
          <w:color w:val="000000"/>
        </w:rPr>
        <w:t xml:space="preserve">Shih, H. –P., Lai, K. –H., and Cheng, T. C. E. (2013). Informational and Relational Influences on Electronic Word of Mouth: An Empirical Study of an Online Consumer Discussion Forum. </w:t>
      </w:r>
      <w:proofErr w:type="gramStart"/>
      <w:r w:rsidRPr="001328C3">
        <w:rPr>
          <w:rFonts w:asciiTheme="majorBidi" w:hAnsiTheme="majorBidi" w:cstheme="majorBidi"/>
          <w:i/>
          <w:iCs/>
          <w:color w:val="000000"/>
        </w:rPr>
        <w:t>International Journal of Electronic Commerce</w:t>
      </w:r>
      <w:r w:rsidRPr="001328C3">
        <w:rPr>
          <w:rFonts w:asciiTheme="majorBidi" w:hAnsiTheme="majorBidi" w:cstheme="majorBidi"/>
          <w:color w:val="000000"/>
        </w:rPr>
        <w:t>, 17(4), 137-166.</w:t>
      </w:r>
      <w:proofErr w:type="gramEnd"/>
    </w:p>
    <w:p w14:paraId="79D51EBE" w14:textId="77777777" w:rsidR="006C1057" w:rsidRPr="001328C3" w:rsidRDefault="006C1057" w:rsidP="006C1057">
      <w:pPr>
        <w:adjustRightInd w:val="0"/>
        <w:ind w:left="450" w:hanging="450"/>
        <w:jc w:val="both"/>
        <w:rPr>
          <w:rFonts w:asciiTheme="majorBidi" w:hAnsiTheme="majorBidi" w:cstheme="majorBidi"/>
        </w:rPr>
      </w:pPr>
      <w:r w:rsidRPr="001328C3">
        <w:rPr>
          <w:rFonts w:asciiTheme="majorBidi" w:hAnsiTheme="majorBidi" w:cstheme="majorBidi"/>
          <w:color w:val="000000"/>
        </w:rPr>
        <w:t xml:space="preserve">Xiang, Z., and </w:t>
      </w:r>
      <w:proofErr w:type="spellStart"/>
      <w:r w:rsidRPr="001328C3">
        <w:rPr>
          <w:rFonts w:asciiTheme="majorBidi" w:hAnsiTheme="majorBidi" w:cstheme="majorBidi"/>
          <w:color w:val="000000"/>
        </w:rPr>
        <w:t>Gretzel</w:t>
      </w:r>
      <w:proofErr w:type="spellEnd"/>
      <w:r w:rsidRPr="001328C3">
        <w:rPr>
          <w:rFonts w:asciiTheme="majorBidi" w:hAnsiTheme="majorBidi" w:cstheme="majorBidi"/>
          <w:color w:val="000000"/>
        </w:rPr>
        <w:t xml:space="preserve">, U. (2010). </w:t>
      </w:r>
      <w:proofErr w:type="gramStart"/>
      <w:r w:rsidRPr="001328C3">
        <w:rPr>
          <w:rFonts w:asciiTheme="majorBidi" w:hAnsiTheme="majorBidi" w:cstheme="majorBidi"/>
          <w:color w:val="000000"/>
        </w:rPr>
        <w:t>Role of social media in online travel information search.</w:t>
      </w:r>
      <w:proofErr w:type="gramEnd"/>
      <w:r w:rsidRPr="001328C3">
        <w:rPr>
          <w:rFonts w:asciiTheme="majorBidi" w:hAnsiTheme="majorBidi" w:cstheme="majorBidi"/>
          <w:color w:val="000000"/>
        </w:rPr>
        <w:t xml:space="preserve"> </w:t>
      </w:r>
      <w:proofErr w:type="gramStart"/>
      <w:r w:rsidRPr="001328C3">
        <w:rPr>
          <w:rFonts w:asciiTheme="majorBidi" w:hAnsiTheme="majorBidi" w:cstheme="majorBidi"/>
          <w:i/>
          <w:iCs/>
          <w:color w:val="000000"/>
        </w:rPr>
        <w:t>Tourism Management</w:t>
      </w:r>
      <w:r w:rsidRPr="001328C3">
        <w:rPr>
          <w:rFonts w:asciiTheme="majorBidi" w:hAnsiTheme="majorBidi" w:cstheme="majorBidi"/>
          <w:color w:val="000000"/>
        </w:rPr>
        <w:t>, 31(2), 179-188.</w:t>
      </w:r>
      <w:proofErr w:type="gramEnd"/>
    </w:p>
    <w:p w14:paraId="00095EEE" w14:textId="77777777" w:rsidR="006C1057" w:rsidRPr="001328C3" w:rsidRDefault="006C1057" w:rsidP="006C1057">
      <w:pPr>
        <w:adjustRightInd w:val="0"/>
        <w:ind w:left="450" w:hanging="450"/>
        <w:jc w:val="both"/>
        <w:rPr>
          <w:rFonts w:asciiTheme="majorBidi" w:hAnsiTheme="majorBidi" w:cstheme="majorBidi"/>
          <w:color w:val="000000"/>
        </w:rPr>
      </w:pPr>
      <w:r w:rsidRPr="001328C3">
        <w:rPr>
          <w:rFonts w:asciiTheme="majorBidi" w:hAnsiTheme="majorBidi" w:cstheme="majorBidi"/>
          <w:color w:val="000000"/>
        </w:rPr>
        <w:t xml:space="preserve">Yates, D., and Paquette, S. (2011). Emergency knowledge management and social media technologies: A case study of the 2010 Haitian earthquake. </w:t>
      </w:r>
      <w:proofErr w:type="gramStart"/>
      <w:r w:rsidRPr="001328C3">
        <w:rPr>
          <w:rFonts w:asciiTheme="majorBidi" w:hAnsiTheme="majorBidi" w:cstheme="majorBidi"/>
          <w:i/>
          <w:color w:val="000000"/>
        </w:rPr>
        <w:t>International Journal of Information Management</w:t>
      </w:r>
      <w:r w:rsidRPr="001328C3">
        <w:rPr>
          <w:rFonts w:asciiTheme="majorBidi" w:hAnsiTheme="majorBidi" w:cstheme="majorBidi"/>
          <w:color w:val="000000"/>
        </w:rPr>
        <w:t>, 31(1), 6-13.</w:t>
      </w:r>
      <w:proofErr w:type="gramEnd"/>
    </w:p>
    <w:p w14:paraId="028B8657" w14:textId="77777777" w:rsidR="006C1057" w:rsidRPr="001328C3" w:rsidRDefault="006C1057" w:rsidP="006C1057">
      <w:pPr>
        <w:ind w:left="450" w:hanging="450"/>
        <w:jc w:val="both"/>
        <w:rPr>
          <w:rFonts w:asciiTheme="majorBidi" w:hAnsiTheme="majorBidi" w:cstheme="majorBidi"/>
        </w:rPr>
      </w:pPr>
      <w:r w:rsidRPr="001328C3">
        <w:rPr>
          <w:rFonts w:asciiTheme="majorBidi" w:hAnsiTheme="majorBidi" w:cstheme="majorBidi"/>
        </w:rPr>
        <w:t xml:space="preserve">Zhang, J. Q., </w:t>
      </w:r>
      <w:proofErr w:type="spellStart"/>
      <w:r w:rsidRPr="001328C3">
        <w:rPr>
          <w:rFonts w:asciiTheme="majorBidi" w:hAnsiTheme="majorBidi" w:cstheme="majorBidi"/>
        </w:rPr>
        <w:t>Craciun</w:t>
      </w:r>
      <w:proofErr w:type="spellEnd"/>
      <w:r w:rsidRPr="001328C3">
        <w:rPr>
          <w:rFonts w:asciiTheme="majorBidi" w:hAnsiTheme="majorBidi" w:cstheme="majorBidi"/>
        </w:rPr>
        <w:t xml:space="preserve">, G., and Shin, D. (2010). When does electronic word-of-mouth matter? A study of consumer product reviews. </w:t>
      </w:r>
      <w:proofErr w:type="gramStart"/>
      <w:r w:rsidRPr="001328C3">
        <w:rPr>
          <w:rFonts w:asciiTheme="majorBidi" w:hAnsiTheme="majorBidi" w:cstheme="majorBidi"/>
          <w:i/>
        </w:rPr>
        <w:t>Journal of Business Research</w:t>
      </w:r>
      <w:r w:rsidRPr="001328C3">
        <w:rPr>
          <w:rFonts w:asciiTheme="majorBidi" w:hAnsiTheme="majorBidi" w:cstheme="majorBidi"/>
        </w:rPr>
        <w:t>, 63(12), 1336-1341.</w:t>
      </w:r>
      <w:proofErr w:type="gramEnd"/>
    </w:p>
    <w:p w14:paraId="03AB1C27" w14:textId="77777777" w:rsidR="006C1057" w:rsidRPr="007D7DE1" w:rsidRDefault="006C1057" w:rsidP="007D7DE1">
      <w:pPr>
        <w:pStyle w:val="Heading2"/>
        <w:spacing w:line="360" w:lineRule="auto"/>
        <w:rPr>
          <w:rFonts w:asciiTheme="minorHAnsi" w:hAnsiTheme="minorHAnsi" w:cs="Times New Roman"/>
          <w:b w:val="0"/>
          <w:bCs w:val="0"/>
          <w:sz w:val="28"/>
          <w:szCs w:val="28"/>
        </w:rPr>
      </w:pPr>
    </w:p>
    <w:p w14:paraId="2775C752" w14:textId="77777777" w:rsidR="007D7DE1" w:rsidRPr="007D7DE1" w:rsidRDefault="007D7DE1" w:rsidP="007D7DE1">
      <w:pPr>
        <w:pStyle w:val="Heading2"/>
        <w:spacing w:before="0" w:beforeAutospacing="0" w:after="0" w:afterAutospacing="0" w:line="360" w:lineRule="auto"/>
        <w:rPr>
          <w:rFonts w:asciiTheme="minorHAnsi" w:hAnsiTheme="minorHAnsi" w:cs="Times New Roman"/>
          <w:b w:val="0"/>
          <w:bCs w:val="0"/>
          <w:sz w:val="28"/>
          <w:szCs w:val="28"/>
        </w:rPr>
      </w:pPr>
    </w:p>
    <w:p w14:paraId="6C6C4A10" w14:textId="77777777" w:rsidR="0083775E" w:rsidRDefault="0083775E" w:rsidP="00CE09BD">
      <w:pPr>
        <w:rPr>
          <w:rFonts w:asciiTheme="minorHAnsi" w:hAnsiTheme="minorHAnsi"/>
          <w:sz w:val="22"/>
          <w:szCs w:val="22"/>
        </w:rPr>
      </w:pPr>
    </w:p>
    <w:p w14:paraId="3BBEDE6E" w14:textId="77777777" w:rsidR="00301D75" w:rsidRDefault="00301D75" w:rsidP="00CE09BD">
      <w:pPr>
        <w:rPr>
          <w:rFonts w:asciiTheme="minorHAnsi" w:hAnsiTheme="minorHAnsi"/>
          <w:sz w:val="22"/>
          <w:szCs w:val="22"/>
        </w:rPr>
      </w:pPr>
    </w:p>
    <w:p w14:paraId="2467F189" w14:textId="77777777" w:rsidR="00301D75" w:rsidRDefault="00301D75" w:rsidP="00CE09BD">
      <w:pPr>
        <w:rPr>
          <w:rFonts w:asciiTheme="minorHAnsi" w:hAnsiTheme="minorHAnsi"/>
          <w:sz w:val="22"/>
          <w:szCs w:val="22"/>
        </w:rPr>
      </w:pPr>
    </w:p>
    <w:p w14:paraId="42A9EADD" w14:textId="77777777" w:rsidR="00301D75" w:rsidRDefault="00301D75" w:rsidP="00CE09BD">
      <w:pPr>
        <w:rPr>
          <w:rFonts w:asciiTheme="minorHAnsi" w:hAnsiTheme="minorHAnsi"/>
          <w:sz w:val="22"/>
          <w:szCs w:val="22"/>
        </w:rPr>
      </w:pPr>
    </w:p>
    <w:p w14:paraId="0BA3EED0" w14:textId="77777777" w:rsidR="00301D75" w:rsidRDefault="00301D75" w:rsidP="00CE09BD">
      <w:pPr>
        <w:rPr>
          <w:rFonts w:asciiTheme="minorHAnsi" w:hAnsiTheme="minorHAnsi"/>
          <w:sz w:val="22"/>
          <w:szCs w:val="22"/>
        </w:rPr>
      </w:pPr>
    </w:p>
    <w:p w14:paraId="2B0D62D4" w14:textId="77777777" w:rsidR="00301D75" w:rsidRDefault="00301D75" w:rsidP="00CE09BD">
      <w:pPr>
        <w:rPr>
          <w:rFonts w:asciiTheme="minorHAnsi" w:hAnsiTheme="minorHAnsi"/>
          <w:sz w:val="22"/>
          <w:szCs w:val="22"/>
        </w:rPr>
      </w:pPr>
    </w:p>
    <w:p w14:paraId="3B951A82" w14:textId="77777777" w:rsidR="00301D75" w:rsidRDefault="00301D75" w:rsidP="00CE09BD">
      <w:pPr>
        <w:rPr>
          <w:rFonts w:asciiTheme="minorHAnsi" w:hAnsiTheme="minorHAnsi"/>
          <w:sz w:val="22"/>
          <w:szCs w:val="22"/>
        </w:rPr>
      </w:pPr>
    </w:p>
    <w:p w14:paraId="6226CF9B" w14:textId="77777777" w:rsidR="00301D75" w:rsidRDefault="00301D75" w:rsidP="00CE09BD">
      <w:pPr>
        <w:rPr>
          <w:rFonts w:asciiTheme="minorHAnsi" w:hAnsiTheme="minorHAnsi"/>
          <w:sz w:val="22"/>
          <w:szCs w:val="22"/>
        </w:rPr>
      </w:pPr>
    </w:p>
    <w:p w14:paraId="05F75A1C" w14:textId="77777777" w:rsidR="00301D75" w:rsidRDefault="00301D75" w:rsidP="00CE09BD">
      <w:pPr>
        <w:rPr>
          <w:rFonts w:asciiTheme="minorHAnsi" w:hAnsiTheme="minorHAnsi"/>
          <w:sz w:val="22"/>
          <w:szCs w:val="22"/>
        </w:rPr>
      </w:pPr>
    </w:p>
    <w:p w14:paraId="7D488DC1" w14:textId="77777777" w:rsidR="00301D75" w:rsidRDefault="00301D75" w:rsidP="00CE09BD">
      <w:pPr>
        <w:rPr>
          <w:rFonts w:asciiTheme="minorHAnsi" w:hAnsiTheme="minorHAnsi"/>
          <w:sz w:val="22"/>
          <w:szCs w:val="22"/>
        </w:rPr>
      </w:pPr>
    </w:p>
    <w:p w14:paraId="63731E0C" w14:textId="77777777" w:rsidR="00301D75" w:rsidRDefault="00301D75" w:rsidP="00CE09BD">
      <w:pPr>
        <w:rPr>
          <w:rFonts w:asciiTheme="minorHAnsi" w:hAnsiTheme="minorHAnsi"/>
          <w:sz w:val="22"/>
          <w:szCs w:val="22"/>
        </w:rPr>
      </w:pPr>
    </w:p>
    <w:p w14:paraId="525492CB" w14:textId="77777777" w:rsidR="00301D75" w:rsidRDefault="00301D75" w:rsidP="00CE09BD">
      <w:pPr>
        <w:rPr>
          <w:rFonts w:asciiTheme="minorHAnsi" w:hAnsiTheme="minorHAnsi"/>
          <w:sz w:val="22"/>
          <w:szCs w:val="22"/>
        </w:rPr>
      </w:pPr>
    </w:p>
    <w:p w14:paraId="119046D2" w14:textId="77777777" w:rsidR="00301D75" w:rsidRDefault="00301D75" w:rsidP="00CE09BD">
      <w:pPr>
        <w:rPr>
          <w:rFonts w:asciiTheme="minorHAnsi" w:hAnsiTheme="minorHAnsi"/>
          <w:sz w:val="22"/>
          <w:szCs w:val="22"/>
        </w:rPr>
      </w:pPr>
    </w:p>
    <w:p w14:paraId="66F9AE4B" w14:textId="77777777" w:rsidR="00301D75" w:rsidRDefault="00301D75" w:rsidP="00CE09BD">
      <w:pPr>
        <w:rPr>
          <w:rFonts w:asciiTheme="minorHAnsi" w:hAnsiTheme="minorHAnsi"/>
          <w:sz w:val="22"/>
          <w:szCs w:val="22"/>
        </w:rPr>
      </w:pPr>
    </w:p>
    <w:p w14:paraId="13A06271" w14:textId="77777777" w:rsidR="00301D75" w:rsidRDefault="00301D75" w:rsidP="00CE09BD">
      <w:pPr>
        <w:rPr>
          <w:rFonts w:asciiTheme="minorHAnsi" w:hAnsiTheme="minorHAnsi"/>
          <w:sz w:val="22"/>
          <w:szCs w:val="22"/>
        </w:rPr>
      </w:pPr>
    </w:p>
    <w:p w14:paraId="0AED51CF" w14:textId="77777777" w:rsidR="00301D75" w:rsidRDefault="00301D75" w:rsidP="00CE09BD">
      <w:pPr>
        <w:rPr>
          <w:rFonts w:asciiTheme="minorHAnsi" w:hAnsiTheme="minorHAnsi"/>
          <w:sz w:val="22"/>
          <w:szCs w:val="22"/>
        </w:rPr>
      </w:pPr>
    </w:p>
    <w:p w14:paraId="4D6833FC" w14:textId="77777777" w:rsidR="00301D75" w:rsidRDefault="00301D75" w:rsidP="00CE09BD">
      <w:pPr>
        <w:rPr>
          <w:rFonts w:asciiTheme="minorHAnsi" w:hAnsiTheme="minorHAnsi"/>
          <w:sz w:val="22"/>
          <w:szCs w:val="22"/>
        </w:rPr>
      </w:pPr>
    </w:p>
    <w:p w14:paraId="319F36D2" w14:textId="77777777" w:rsidR="00301D75" w:rsidRDefault="00301D75" w:rsidP="00CE09BD">
      <w:pPr>
        <w:rPr>
          <w:rFonts w:asciiTheme="minorHAnsi" w:hAnsiTheme="minorHAnsi"/>
          <w:sz w:val="22"/>
          <w:szCs w:val="22"/>
        </w:rPr>
      </w:pPr>
    </w:p>
    <w:p w14:paraId="4406DBD3" w14:textId="77777777" w:rsidR="00301D75" w:rsidRDefault="00301D75" w:rsidP="00CE09BD">
      <w:pPr>
        <w:rPr>
          <w:rFonts w:asciiTheme="minorHAnsi" w:hAnsiTheme="minorHAnsi"/>
          <w:sz w:val="22"/>
          <w:szCs w:val="22"/>
        </w:rPr>
      </w:pPr>
    </w:p>
    <w:p w14:paraId="562BF6B5" w14:textId="77777777" w:rsidR="00301D75" w:rsidRDefault="00301D75" w:rsidP="00CE09BD">
      <w:pPr>
        <w:rPr>
          <w:rFonts w:asciiTheme="minorHAnsi" w:hAnsiTheme="minorHAnsi"/>
          <w:sz w:val="22"/>
          <w:szCs w:val="22"/>
        </w:rPr>
      </w:pPr>
    </w:p>
    <w:p w14:paraId="6FA45B69" w14:textId="77777777" w:rsidR="00301D75" w:rsidRDefault="00301D75" w:rsidP="00CE09BD">
      <w:pPr>
        <w:rPr>
          <w:rFonts w:asciiTheme="minorHAnsi" w:hAnsiTheme="minorHAnsi"/>
          <w:sz w:val="22"/>
          <w:szCs w:val="22"/>
        </w:rPr>
      </w:pPr>
    </w:p>
    <w:p w14:paraId="0F53CD4C" w14:textId="77777777" w:rsidR="00301D75" w:rsidRDefault="00301D75" w:rsidP="00CE09BD">
      <w:pPr>
        <w:rPr>
          <w:rFonts w:asciiTheme="minorHAnsi" w:hAnsiTheme="minorHAnsi"/>
          <w:sz w:val="22"/>
          <w:szCs w:val="22"/>
        </w:rPr>
      </w:pPr>
    </w:p>
    <w:p w14:paraId="1CF7A3B8" w14:textId="77777777" w:rsidR="00301D75" w:rsidRDefault="00301D75" w:rsidP="00CE09BD">
      <w:pPr>
        <w:rPr>
          <w:rFonts w:asciiTheme="minorHAnsi" w:hAnsiTheme="minorHAnsi"/>
          <w:sz w:val="22"/>
          <w:szCs w:val="22"/>
        </w:rPr>
      </w:pPr>
    </w:p>
    <w:p w14:paraId="63508BC7" w14:textId="77777777" w:rsidR="00301D75" w:rsidRDefault="00301D75" w:rsidP="00CE09BD">
      <w:pPr>
        <w:rPr>
          <w:rFonts w:asciiTheme="minorHAnsi" w:hAnsiTheme="minorHAnsi"/>
          <w:sz w:val="22"/>
          <w:szCs w:val="22"/>
        </w:rPr>
      </w:pPr>
    </w:p>
    <w:p w14:paraId="240F4B81" w14:textId="77777777" w:rsidR="00301D75" w:rsidRDefault="00301D75" w:rsidP="00CE09BD">
      <w:pPr>
        <w:rPr>
          <w:rFonts w:asciiTheme="minorHAnsi" w:hAnsiTheme="minorHAnsi"/>
          <w:sz w:val="22"/>
          <w:szCs w:val="22"/>
        </w:rPr>
      </w:pPr>
    </w:p>
    <w:p w14:paraId="79D05127" w14:textId="77777777" w:rsidR="00301D75" w:rsidRDefault="00301D75" w:rsidP="00CE09BD">
      <w:pPr>
        <w:rPr>
          <w:rFonts w:asciiTheme="minorHAnsi" w:hAnsiTheme="minorHAnsi"/>
          <w:sz w:val="22"/>
          <w:szCs w:val="22"/>
        </w:rPr>
      </w:pPr>
    </w:p>
    <w:p w14:paraId="47C63556" w14:textId="77777777" w:rsidR="00301D75" w:rsidRDefault="00301D75" w:rsidP="00CE09BD">
      <w:pPr>
        <w:rPr>
          <w:rFonts w:asciiTheme="minorHAnsi" w:hAnsiTheme="minorHAnsi"/>
          <w:sz w:val="22"/>
          <w:szCs w:val="22"/>
        </w:rPr>
      </w:pPr>
    </w:p>
    <w:p w14:paraId="19F8FAF0" w14:textId="77777777" w:rsidR="00301D75" w:rsidRDefault="00301D75" w:rsidP="00CE09BD">
      <w:pPr>
        <w:rPr>
          <w:rFonts w:asciiTheme="minorHAnsi" w:hAnsiTheme="minorHAnsi"/>
          <w:sz w:val="22"/>
          <w:szCs w:val="22"/>
        </w:rPr>
      </w:pPr>
    </w:p>
    <w:p w14:paraId="7FBF82BB" w14:textId="77777777" w:rsidR="00301D75" w:rsidRDefault="00301D75" w:rsidP="00CE09BD">
      <w:pPr>
        <w:rPr>
          <w:rFonts w:asciiTheme="minorHAnsi" w:hAnsiTheme="minorHAnsi"/>
          <w:sz w:val="22"/>
          <w:szCs w:val="22"/>
        </w:rPr>
      </w:pPr>
    </w:p>
    <w:p w14:paraId="71072CF4" w14:textId="77777777" w:rsidR="00301D75" w:rsidRDefault="00301D75" w:rsidP="00CE09BD">
      <w:pPr>
        <w:rPr>
          <w:rFonts w:asciiTheme="minorHAnsi" w:hAnsiTheme="minorHAnsi"/>
          <w:sz w:val="22"/>
          <w:szCs w:val="22"/>
        </w:rPr>
      </w:pPr>
    </w:p>
    <w:p w14:paraId="4C37F1D7" w14:textId="77777777" w:rsidR="00A9729F" w:rsidRPr="00F23689" w:rsidRDefault="00A9729F" w:rsidP="00A9729F">
      <w:pPr>
        <w:pStyle w:val="Heading1"/>
        <w:jc w:val="center"/>
      </w:pPr>
      <w:proofErr w:type="gramStart"/>
      <w:r w:rsidRPr="00F23689">
        <w:lastRenderedPageBreak/>
        <w:t>The impact of social action through social media on community resilience, during disaster situations.</w:t>
      </w:r>
      <w:proofErr w:type="gramEnd"/>
    </w:p>
    <w:p w14:paraId="194595CE" w14:textId="77777777" w:rsidR="00A9729F" w:rsidRPr="00A9729F" w:rsidRDefault="00A9729F" w:rsidP="00A9729F">
      <w:pPr>
        <w:pStyle w:val="Heading1"/>
        <w:jc w:val="center"/>
        <w:rPr>
          <w:sz w:val="28"/>
          <w:szCs w:val="28"/>
        </w:rPr>
      </w:pPr>
      <w:r w:rsidRPr="00A9729F">
        <w:rPr>
          <w:sz w:val="28"/>
          <w:szCs w:val="28"/>
        </w:rPr>
        <w:t xml:space="preserve">Abdul </w:t>
      </w:r>
      <w:proofErr w:type="spellStart"/>
      <w:r w:rsidRPr="00A9729F">
        <w:rPr>
          <w:sz w:val="28"/>
          <w:szCs w:val="28"/>
        </w:rPr>
        <w:t>Rehman</w:t>
      </w:r>
      <w:proofErr w:type="spellEnd"/>
      <w:r w:rsidRPr="00A9729F">
        <w:rPr>
          <w:sz w:val="28"/>
          <w:szCs w:val="28"/>
        </w:rPr>
        <w:t xml:space="preserve"> </w:t>
      </w:r>
      <w:proofErr w:type="spellStart"/>
      <w:r w:rsidRPr="00A9729F">
        <w:rPr>
          <w:sz w:val="28"/>
          <w:szCs w:val="28"/>
        </w:rPr>
        <w:t>Shahid</w:t>
      </w:r>
      <w:proofErr w:type="spellEnd"/>
    </w:p>
    <w:p w14:paraId="1D90CB5E" w14:textId="77777777" w:rsidR="00A9729F" w:rsidRDefault="00A9729F" w:rsidP="00A9729F">
      <w:pPr>
        <w:pStyle w:val="NoSpacing"/>
        <w:jc w:val="center"/>
      </w:pPr>
      <w:r w:rsidRPr="00F23689">
        <w:t>School of Management, Royal Holloway, University of London, Surrey,</w:t>
      </w:r>
      <w:r>
        <w:t xml:space="preserve"> </w:t>
      </w:r>
      <w:r w:rsidRPr="009F7512">
        <w:t>TW20 0EX</w:t>
      </w:r>
      <w:r>
        <w:t>,</w:t>
      </w:r>
      <w:r w:rsidRPr="00F23689">
        <w:t xml:space="preserve"> U.K.</w:t>
      </w:r>
    </w:p>
    <w:p w14:paraId="56D68C38" w14:textId="77777777" w:rsidR="00A9729F" w:rsidRPr="009F7512" w:rsidRDefault="00A9729F" w:rsidP="00A9729F">
      <w:pPr>
        <w:pStyle w:val="NoSpacing"/>
        <w:jc w:val="center"/>
      </w:pPr>
      <w:r>
        <w:t>(</w:t>
      </w:r>
      <w:proofErr w:type="gramStart"/>
      <w:r w:rsidRPr="009F7512">
        <w:t>abdul.shahid.2012@live.rhul.ac.uk</w:t>
      </w:r>
      <w:proofErr w:type="gramEnd"/>
      <w:r>
        <w:t>)</w:t>
      </w:r>
    </w:p>
    <w:p w14:paraId="7FCE2D96" w14:textId="77777777" w:rsidR="00A9729F" w:rsidRPr="00A9729F" w:rsidRDefault="00A9729F" w:rsidP="00A9729F">
      <w:pPr>
        <w:pStyle w:val="Heading1"/>
        <w:jc w:val="center"/>
        <w:rPr>
          <w:sz w:val="28"/>
          <w:szCs w:val="28"/>
        </w:rPr>
      </w:pPr>
      <w:proofErr w:type="spellStart"/>
      <w:r w:rsidRPr="00A9729F">
        <w:rPr>
          <w:sz w:val="28"/>
          <w:szCs w:val="28"/>
        </w:rPr>
        <w:t>Amany</w:t>
      </w:r>
      <w:proofErr w:type="spellEnd"/>
      <w:r w:rsidRPr="00A9729F">
        <w:rPr>
          <w:sz w:val="28"/>
          <w:szCs w:val="28"/>
        </w:rPr>
        <w:t xml:space="preserve"> </w:t>
      </w:r>
      <w:proofErr w:type="spellStart"/>
      <w:r w:rsidRPr="00A9729F">
        <w:rPr>
          <w:sz w:val="28"/>
          <w:szCs w:val="28"/>
        </w:rPr>
        <w:t>Elbanna</w:t>
      </w:r>
      <w:proofErr w:type="spellEnd"/>
    </w:p>
    <w:p w14:paraId="23B7CD41" w14:textId="77777777" w:rsidR="00A9729F" w:rsidRDefault="00A9729F" w:rsidP="00A9729F">
      <w:pPr>
        <w:pStyle w:val="NoSpacing"/>
        <w:jc w:val="center"/>
      </w:pPr>
      <w:r w:rsidRPr="00F23689">
        <w:t>School of Management, Royal Holloway, University of London, Surrey,</w:t>
      </w:r>
      <w:r>
        <w:t xml:space="preserve"> </w:t>
      </w:r>
      <w:r w:rsidRPr="009F7512">
        <w:t>TW20 0EX</w:t>
      </w:r>
      <w:r>
        <w:t>,</w:t>
      </w:r>
      <w:r w:rsidRPr="00F23689">
        <w:t xml:space="preserve"> U.K.</w:t>
      </w:r>
    </w:p>
    <w:p w14:paraId="5D49F088" w14:textId="77777777" w:rsidR="00A9729F" w:rsidRPr="00F23689" w:rsidRDefault="00A9729F" w:rsidP="00A9729F">
      <w:pPr>
        <w:pStyle w:val="NoSpacing"/>
        <w:jc w:val="center"/>
      </w:pPr>
      <w:r>
        <w:t>(</w:t>
      </w:r>
      <w:proofErr w:type="gramStart"/>
      <w:r>
        <w:t>amany.elbanna@rhul</w:t>
      </w:r>
      <w:r w:rsidRPr="009F7512">
        <w:t>.ac.uk</w:t>
      </w:r>
      <w:proofErr w:type="gramEnd"/>
      <w:r>
        <w:t>)</w:t>
      </w:r>
    </w:p>
    <w:p w14:paraId="789D7AE7" w14:textId="77777777" w:rsidR="00A9729F" w:rsidRDefault="00A9729F" w:rsidP="00A9729F">
      <w:pPr>
        <w:pStyle w:val="Heading1"/>
      </w:pPr>
      <w:r w:rsidRPr="00F23689">
        <w:t>ABSTRACT</w:t>
      </w:r>
    </w:p>
    <w:p w14:paraId="5D99B9BE" w14:textId="77777777" w:rsidR="00A9729F" w:rsidRPr="00A9729F" w:rsidRDefault="00A9729F" w:rsidP="00A9729F"/>
    <w:p w14:paraId="4C80E687" w14:textId="77777777" w:rsidR="00A9729F" w:rsidRDefault="00A9729F" w:rsidP="00A9729F">
      <w:r>
        <w:t xml:space="preserve">Although both man-made and natural disasters can result in severe casualties, history has shown that the number of deaths from natural disasters has been more than that of man-made. In 2012 alone, there </w:t>
      </w:r>
      <w:proofErr w:type="gramStart"/>
      <w:r>
        <w:t>was</w:t>
      </w:r>
      <w:proofErr w:type="gramEnd"/>
      <w:r>
        <w:t xml:space="preserve"> around 905 natural disasters worldwide which caused damage of around US$170 billion. The geographical spread of these disasters was also wide; 37% of natural disasters occurred in Asia, 25% in the United States, 15% in Europe, 11% in Africa and 6% in Australasia. Examples of recent disasters include the 2010 Haiti earthquake that killed more than 230,000 people and the 2004 Indian Ocean tsunami that killed between 250,000 and 300,000 people. Community resilience is emerging as a key research area </w:t>
      </w:r>
      <w:r w:rsidRPr="007572F7">
        <w:t>due to the debate in the literature that suggests that the resilience of communities around a rapidly globalising world is being threatened, in which economic, social and environmental vulnerability is becoming more common</w:t>
      </w:r>
      <w:r>
        <w:t xml:space="preserve"> </w:t>
      </w:r>
      <w:r w:rsidRPr="007572F7">
        <w:fldChar w:fldCharType="begin">
          <w:fldData xml:space="preserve">PEVuZE5vdGU+PENpdGUgSGlkZGVuPSIxIj48QXV0aG9yPldpbHNvbjwvQXV0aG9yPjxZZWFyPjIw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</w:fldData>
        </w:fldChar>
      </w:r>
      <w:r>
        <w:instrText xml:space="preserve"> ADDIN EN.CITE </w:instrText>
      </w:r>
      <w:r>
        <w:fldChar w:fldCharType="begin">
          <w:fldData xml:space="preserve">PEVuZE5vdGU+PENpdGUgSGlkZGVuPSIxIj48QXV0aG9yPldpbHNvbjwvQXV0aG9yPjxZZWFyPjIw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</w:fldData>
        </w:fldChar>
      </w:r>
      <w:r>
        <w:instrText xml:space="preserve"> ADDIN EN.CITE.DATA </w:instrText>
      </w:r>
      <w:r>
        <w:fldChar w:fldCharType="end"/>
      </w:r>
      <w:r w:rsidRPr="007572F7">
        <w:fldChar w:fldCharType="end"/>
      </w:r>
      <w:r>
        <w:t>(</w:t>
      </w:r>
      <w:hyperlink w:anchor="_ENREF_4" w:tooltip="Butler, 1979 #361" w:history="1">
        <w:r>
          <w:t>Butler et al., 1979</w:t>
        </w:r>
      </w:hyperlink>
      <w:r>
        <w:t xml:space="preserve">; </w:t>
      </w:r>
      <w:hyperlink w:anchor="_ENREF_9" w:tooltip="Gao, 2011 #56" w:history="1">
        <w:proofErr w:type="spellStart"/>
        <w:r>
          <w:t>Gao</w:t>
        </w:r>
        <w:proofErr w:type="spellEnd"/>
        <w:r>
          <w:t>, Wang, et al., 2011</w:t>
        </w:r>
      </w:hyperlink>
      <w:r>
        <w:t xml:space="preserve">; </w:t>
      </w:r>
      <w:hyperlink w:anchor="_ENREF_18" w:tooltip="Norris, 2008 #286" w:history="1">
        <w:r>
          <w:t>Norris et al., 2008</w:t>
        </w:r>
      </w:hyperlink>
      <w:r>
        <w:t xml:space="preserve">; </w:t>
      </w:r>
      <w:hyperlink w:anchor="_ENREF_21" w:tooltip="Shaw, 2006 #129" w:history="1">
        <w:r>
          <w:t>Shaw, 2006</w:t>
        </w:r>
      </w:hyperlink>
      <w:r>
        <w:t xml:space="preserve">; </w:t>
      </w:r>
      <w:hyperlink w:anchor="_ENREF_27" w:tooltip="worldwatch.org, 2012 #358" w:history="1">
        <w:r>
          <w:t>worldwatch.org, 2012</w:t>
        </w:r>
      </w:hyperlink>
      <w:r>
        <w:t xml:space="preserve">; </w:t>
      </w:r>
      <w:hyperlink w:anchor="_ENREF_29" w:tooltip="Zook, 2012 #170" w:history="1">
        <w:proofErr w:type="spellStart"/>
        <w:r>
          <w:t>Zook</w:t>
        </w:r>
        <w:proofErr w:type="spellEnd"/>
        <w:r>
          <w:t xml:space="preserve"> et al., 2012</w:t>
        </w:r>
      </w:hyperlink>
      <w:r>
        <w:t>).</w:t>
      </w:r>
    </w:p>
    <w:p w14:paraId="1F6D0666" w14:textId="77777777" w:rsidR="00A9729F" w:rsidRDefault="00A9729F" w:rsidP="00A9729F"/>
    <w:p w14:paraId="0818B791" w14:textId="77777777" w:rsidR="00A9729F" w:rsidRDefault="00A9729F" w:rsidP="00A9729F">
      <w:r>
        <w:t xml:space="preserve">The digital age and specifically the proliferation of social media tools has allowed communities around the world to capitalise on certain social and technological affordances that boost overall community resilience, during disaster situations. Amongst other benefits, these ICTs have been shown to support interpersonal communication and collaboration amongst users from all across the world. Despite literature highlighting how social media tools have been actively used by communities, there is scant literature that goes beyond mere description to zoom in and provide an in-depth understanding of how for example </w:t>
      </w:r>
      <w:proofErr w:type="spellStart"/>
      <w:r>
        <w:t>crowdsourced</w:t>
      </w:r>
      <w:proofErr w:type="spellEnd"/>
      <w:r>
        <w:t xml:space="preserve"> maps have been deployed or how crowdfunding has been achieved. An emphasis on better understanding individual and community based social action in the age of social media tools and the impact that these tools have could prove fruitful, not only for research purposes, but also for practical purposes </w:t>
      </w:r>
      <w:r>
        <w:fldChar w:fldCharType="begin">
          <w:fldData xml:space="preserve">PEVuZE5vdGU+PENpdGU+PEF1dGhvcj5Sb2dlcnM8L0F1dGhvcj48WWVhcj4yMDEzPC9ZZWFyPjxS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</w:fldData>
        </w:fldChar>
      </w:r>
      <w:r>
        <w:instrText xml:space="preserve"> ADDIN EN.CITE </w:instrText>
      </w:r>
      <w:r>
        <w:fldChar w:fldCharType="begin">
          <w:fldData xml:space="preserve">PEVuZE5vdGU+PENpdGU+PEF1dGhvcj5Sb2dlcnM8L0F1dGhvcj48WWVhcj4yMDEzPC9ZZWFyPjxS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</w:fldData>
        </w:fldChar>
      </w:r>
      <w:r>
        <w:instrText xml:space="preserve"> ADDIN EN.CITE.DATA </w:instrText>
      </w:r>
      <w:r>
        <w:fldChar w:fldCharType="end"/>
      </w:r>
      <w:r>
        <w:fldChar w:fldCharType="separate"/>
      </w:r>
      <w:r>
        <w:rPr>
          <w:noProof/>
        </w:rPr>
        <w:t>(</w:t>
      </w:r>
      <w:hyperlink w:anchor="_ENREF_3" w:tooltip="Briones, 2011 #228" w:history="1">
        <w:r>
          <w:rPr>
            <w:noProof/>
          </w:rPr>
          <w:t>Briones et al., 2011</w:t>
        </w:r>
      </w:hyperlink>
      <w:r>
        <w:rPr>
          <w:noProof/>
        </w:rPr>
        <w:t xml:space="preserve">; </w:t>
      </w:r>
      <w:hyperlink w:anchor="_ENREF_6" w:tooltip="Dufty, 2012 #296" w:history="1">
        <w:r>
          <w:rPr>
            <w:noProof/>
          </w:rPr>
          <w:t>Dufty, 2012</w:t>
        </w:r>
      </w:hyperlink>
      <w:r>
        <w:rPr>
          <w:noProof/>
        </w:rPr>
        <w:t xml:space="preserve">; </w:t>
      </w:r>
      <w:hyperlink w:anchor="_ENREF_12" w:tooltip="Jan, 2012 #365" w:history="1">
        <w:r>
          <w:rPr>
            <w:noProof/>
          </w:rPr>
          <w:t>Jan et al., 2012</w:t>
        </w:r>
      </w:hyperlink>
      <w:r>
        <w:rPr>
          <w:noProof/>
        </w:rPr>
        <w:t xml:space="preserve">; </w:t>
      </w:r>
      <w:hyperlink w:anchor="_ENREF_17" w:tooltip="Merchant, 2011 #293" w:history="1">
        <w:r>
          <w:rPr>
            <w:noProof/>
          </w:rPr>
          <w:t>Merchant et al., 2011</w:t>
        </w:r>
      </w:hyperlink>
      <w:r>
        <w:rPr>
          <w:noProof/>
        </w:rPr>
        <w:t xml:space="preserve">; </w:t>
      </w:r>
      <w:hyperlink w:anchor="_ENREF_18" w:tooltip="Norris, 2008 #286" w:history="1">
        <w:r>
          <w:rPr>
            <w:noProof/>
          </w:rPr>
          <w:t>Norris et al., 2008</w:t>
        </w:r>
      </w:hyperlink>
      <w:r>
        <w:rPr>
          <w:noProof/>
        </w:rPr>
        <w:t xml:space="preserve">; </w:t>
      </w:r>
      <w:hyperlink w:anchor="_ENREF_19" w:tooltip="Rogers, 2013 #469" w:history="1">
        <w:r>
          <w:rPr>
            <w:noProof/>
          </w:rPr>
          <w:t>Rogers, 2013</w:t>
        </w:r>
      </w:hyperlink>
      <w:r>
        <w:rPr>
          <w:noProof/>
        </w:rPr>
        <w:t xml:space="preserve">; </w:t>
      </w:r>
      <w:hyperlink w:anchor="_ENREF_22" w:tooltip="Shklovski, 2008 #130" w:history="1">
        <w:r>
          <w:rPr>
            <w:noProof/>
          </w:rPr>
          <w:t>Shklovski et al., 2008</w:t>
        </w:r>
      </w:hyperlink>
      <w:r>
        <w:rPr>
          <w:noProof/>
        </w:rPr>
        <w:t xml:space="preserve">; </w:t>
      </w:r>
      <w:hyperlink w:anchor="_ENREF_28" w:tooltip="Yates, 2011 #166" w:history="1">
        <w:r>
          <w:rPr>
            <w:noProof/>
          </w:rPr>
          <w:t>Yates et al., 2011</w:t>
        </w:r>
      </w:hyperlink>
      <w:r>
        <w:rPr>
          <w:noProof/>
        </w:rPr>
        <w:t>)</w:t>
      </w:r>
      <w:r>
        <w:fldChar w:fldCharType="end"/>
      </w:r>
      <w:r>
        <w:t>.</w:t>
      </w:r>
    </w:p>
    <w:p w14:paraId="349B2716" w14:textId="77777777" w:rsidR="00A9729F" w:rsidRDefault="00A9729F" w:rsidP="00A9729F"/>
    <w:p w14:paraId="3746E615" w14:textId="77777777" w:rsidR="00A9729F" w:rsidRDefault="00A9729F" w:rsidP="00A9729F">
      <w:r>
        <w:t xml:space="preserve">On the research side, the theoretical implications for the </w:t>
      </w:r>
      <w:r w:rsidRPr="00C13681">
        <w:t>so</w:t>
      </w:r>
      <w:r>
        <w:t>cial and technical dynamics that these tools</w:t>
      </w:r>
      <w:r w:rsidRPr="00C13681">
        <w:t xml:space="preserve"> make possible</w:t>
      </w:r>
      <w:r>
        <w:t xml:space="preserve"> are not entirely clear and currently seem to contradict with many existing social theories. As </w:t>
      </w:r>
      <w:proofErr w:type="spellStart"/>
      <w:r>
        <w:t>Latour</w:t>
      </w:r>
      <w:proofErr w:type="spellEnd"/>
      <w:r>
        <w:t xml:space="preserve"> boldly put it </w:t>
      </w:r>
      <w:r w:rsidRPr="00E356AE">
        <w:rPr>
          <w:i/>
        </w:rPr>
        <w:t xml:space="preserve">“we have the social theory of our </w:t>
      </w:r>
      <w:proofErr w:type="spellStart"/>
      <w:r w:rsidRPr="00E356AE">
        <w:rPr>
          <w:i/>
        </w:rPr>
        <w:t>datascape</w:t>
      </w:r>
      <w:proofErr w:type="spellEnd"/>
      <w:r w:rsidRPr="00E356AE">
        <w:rPr>
          <w:i/>
        </w:rPr>
        <w:t xml:space="preserve">. If you change this </w:t>
      </w:r>
      <w:proofErr w:type="spellStart"/>
      <w:r w:rsidRPr="00E356AE">
        <w:rPr>
          <w:i/>
        </w:rPr>
        <w:t>datascape</w:t>
      </w:r>
      <w:proofErr w:type="spellEnd"/>
      <w:r w:rsidRPr="00E356AE">
        <w:rPr>
          <w:i/>
        </w:rPr>
        <w:t>, you have to change the social theory”</w:t>
      </w:r>
      <w:r>
        <w:t xml:space="preserve"> </w:t>
      </w:r>
      <w:r>
        <w:lastRenderedPageBreak/>
        <w:fldChar w:fldCharType="begin"/>
      </w:r>
      <w:r>
        <w:instrText xml:space="preserve"> ADDIN EN.CITE &lt;EndNote&gt;&lt;Cite&gt;&lt;Author&gt;Latour&lt;/Author&gt;&lt;Year&gt;2011&lt;/Year&gt;&lt;RecNum&gt;484&lt;/RecNum&gt;&lt;Pages&gt;802&lt;/Pages&gt;&lt;DisplayText&gt;(Latour, 2011, p. 802)&lt;/DisplayText&gt;&lt;record&gt;&lt;rec-number&gt;484&lt;/rec-number&gt;&lt;foreign-keys&gt;&lt;key app="EN" db-id="z5vptx5f4rxds4esw50ptrsr9vp9pz0wapd9" timestamp="1393588610"&gt;484&lt;/key&gt;&lt;/foreign-keys&gt;&lt;ref-type name="Journal Article"&gt;17&lt;/ref-type&gt;&lt;contributors&gt;&lt;authors&gt;&lt;author&gt;Latour, Bruno&lt;/author&gt;&lt;/authors&gt;&lt;/contributors&gt;&lt;titles&gt;&lt;title&gt;Network Theory| Networks, Societies, Spheres: Reflections of an Actor-network Theorist&lt;/title&gt;&lt;secondary-title&gt;International Journal of Communication&lt;/secondary-title&gt;&lt;/titles&gt;&lt;periodical&gt;&lt;full-title&gt;International Journal of Communication&lt;/full-title&gt;&lt;/periodical&gt;&lt;pages&gt;15&lt;/pages&gt;&lt;volume&gt;5&lt;/volume&gt;&lt;dates&gt;&lt;year&gt;2011&lt;/year&gt;&lt;/dates&gt;&lt;isbn&gt;1932-8036&lt;/isbn&gt;&lt;urls&gt;&lt;/urls&gt;&lt;/record&gt;&lt;/Cite&gt;&lt;/EndNote&gt;</w:instrText>
      </w:r>
      <w:r>
        <w:fldChar w:fldCharType="separate"/>
      </w:r>
      <w:r>
        <w:rPr>
          <w:noProof/>
        </w:rPr>
        <w:t>(</w:t>
      </w:r>
      <w:hyperlink w:anchor="_ENREF_16" w:tooltip="Latour, 2011 #484" w:history="1">
        <w:r>
          <w:rPr>
            <w:noProof/>
          </w:rPr>
          <w:t>Latour, 2011, p. 802</w:t>
        </w:r>
      </w:hyperlink>
      <w:r>
        <w:rPr>
          <w:noProof/>
        </w:rPr>
        <w:t>)</w:t>
      </w:r>
      <w:r>
        <w:fldChar w:fldCharType="end"/>
      </w:r>
      <w:r>
        <w:t xml:space="preserve">, and identifying these dynamics is challenging. The phenomena where users from around the world come together to form virtual communities through social media during disaster situations cannot be fully understood through existing theoretical assumptions and understanding. Previous </w:t>
      </w:r>
      <w:proofErr w:type="gramStart"/>
      <w:r>
        <w:t>literature which documents the usage of social media in disaster situations</w:t>
      </w:r>
      <w:proofErr w:type="gramEnd"/>
      <w:r>
        <w:t xml:space="preserve"> has highlighted popular adoption and many successes, which highlights the difference between theory and practice. This difference means that existing theoretical understandings have to be rethought in the age of the digital, as the social action that is proliferated through social media is not being accurately represented through existing theoretical assumptions. Where existing theory cannot be adapted, it is important to develop new theory or theoretical concepts which accurately reflects on the affordances of social media tools </w:t>
      </w:r>
      <w:r>
        <w:fldChar w:fldCharType="begin">
          <w:fldData xml:space="preserve">PEVuZE5vdGU+PENpdGU+PEF1dGhvcj5MYW5nbWFuPC9BdXRob3I+PFllYXI+MjAxMzwvWWVhcj48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=
</w:fldData>
        </w:fldChar>
      </w:r>
      <w:r>
        <w:instrText xml:space="preserve"> ADDIN EN.CITE </w:instrText>
      </w:r>
      <w:r>
        <w:fldChar w:fldCharType="begin">
          <w:fldData xml:space="preserve">PEVuZE5vdGU+PENpdGU+PEF1dGhvcj5MYW5nbWFuPC9BdXRob3I+PFllYXI+MjAxMzwvWWVhcj48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=
</w:fldData>
        </w:fldChar>
      </w:r>
      <w:r>
        <w:instrText xml:space="preserve"> ADDIN EN.CITE.DATA </w:instrText>
      </w:r>
      <w:r>
        <w:fldChar w:fldCharType="end"/>
      </w:r>
      <w:r>
        <w:fldChar w:fldCharType="separate"/>
      </w:r>
      <w:r>
        <w:rPr>
          <w:noProof/>
        </w:rPr>
        <w:t>(</w:t>
      </w:r>
      <w:hyperlink w:anchor="_ENREF_1" w:tooltip="Bimber, 2005 #480" w:history="1">
        <w:r>
          <w:rPr>
            <w:noProof/>
          </w:rPr>
          <w:t>Bimber et al., 2005</w:t>
        </w:r>
      </w:hyperlink>
      <w:r>
        <w:rPr>
          <w:noProof/>
        </w:rPr>
        <w:t xml:space="preserve">; </w:t>
      </w:r>
      <w:hyperlink w:anchor="_ENREF_8" w:tooltip="Gao, 2011 #55" w:history="1">
        <w:r>
          <w:rPr>
            <w:noProof/>
          </w:rPr>
          <w:t>Gao, Barbier, et al., 2011</w:t>
        </w:r>
      </w:hyperlink>
      <w:r>
        <w:rPr>
          <w:noProof/>
        </w:rPr>
        <w:t xml:space="preserve">; </w:t>
      </w:r>
      <w:hyperlink w:anchor="_ENREF_9" w:tooltip="Gao, 2011 #56" w:history="1">
        <w:r>
          <w:rPr>
            <w:noProof/>
          </w:rPr>
          <w:t>Gao, Wang, et al., 2011</w:t>
        </w:r>
      </w:hyperlink>
      <w:r>
        <w:rPr>
          <w:noProof/>
        </w:rPr>
        <w:t xml:space="preserve">; </w:t>
      </w:r>
      <w:hyperlink w:anchor="_ENREF_13" w:tooltip="Joerin, 2012 #297" w:history="1">
        <w:r>
          <w:rPr>
            <w:noProof/>
          </w:rPr>
          <w:t>Joerin et al., 2012</w:t>
        </w:r>
      </w:hyperlink>
      <w:r>
        <w:rPr>
          <w:noProof/>
        </w:rPr>
        <w:t xml:space="preserve">; </w:t>
      </w:r>
      <w:hyperlink w:anchor="_ENREF_15" w:tooltip="Langman, 2013 #482" w:history="1">
        <w:r>
          <w:rPr>
            <w:noProof/>
          </w:rPr>
          <w:t>Langman, 2013</w:t>
        </w:r>
      </w:hyperlink>
      <w:r>
        <w:rPr>
          <w:noProof/>
        </w:rPr>
        <w:t xml:space="preserve">; </w:t>
      </w:r>
      <w:hyperlink w:anchor="_ENREF_18" w:tooltip="Norris, 2008 #286" w:history="1">
        <w:r>
          <w:rPr>
            <w:noProof/>
          </w:rPr>
          <w:t>Norris et al., 2008</w:t>
        </w:r>
      </w:hyperlink>
      <w:r>
        <w:rPr>
          <w:noProof/>
        </w:rPr>
        <w:t xml:space="preserve">; </w:t>
      </w:r>
      <w:hyperlink w:anchor="_ENREF_22" w:tooltip="Shklovski, 2008 #130" w:history="1">
        <w:r>
          <w:rPr>
            <w:noProof/>
          </w:rPr>
          <w:t>Shklovski et al., 2008</w:t>
        </w:r>
      </w:hyperlink>
      <w:r>
        <w:rPr>
          <w:noProof/>
        </w:rPr>
        <w:t xml:space="preserve">; </w:t>
      </w:r>
      <w:hyperlink w:anchor="_ENREF_24" w:tooltip="Urquhart, 2012 #435" w:history="1">
        <w:r>
          <w:rPr>
            <w:noProof/>
          </w:rPr>
          <w:t>Urquhart et al., 2012</w:t>
        </w:r>
      </w:hyperlink>
      <w:r>
        <w:rPr>
          <w:noProof/>
        </w:rPr>
        <w:t>)</w:t>
      </w:r>
      <w:r>
        <w:fldChar w:fldCharType="end"/>
      </w:r>
      <w:r>
        <w:t>.</w:t>
      </w:r>
    </w:p>
    <w:p w14:paraId="3F373B07" w14:textId="77777777" w:rsidR="00A9729F" w:rsidRDefault="00A9729F" w:rsidP="00A9729F"/>
    <w:p w14:paraId="35F57425" w14:textId="77777777" w:rsidR="00A9729F" w:rsidRDefault="00A9729F" w:rsidP="00A9729F">
      <w:r>
        <w:t>On the practical side, this research could support government and aid organisations in their efforts to understand how to support communities to recover from disasters and how social media could facilitate this.</w:t>
      </w:r>
    </w:p>
    <w:p w14:paraId="44E052AF" w14:textId="77777777" w:rsidR="00A9729F" w:rsidRDefault="00A9729F" w:rsidP="00A9729F"/>
    <w:p w14:paraId="247571FB" w14:textId="77777777" w:rsidR="00A9729F" w:rsidRDefault="00A9729F" w:rsidP="00A9729F">
      <w:r>
        <w:t xml:space="preserve">This study aims to understand the impact of social action through social media on community resilience, during disaster situations.  To this end, it adopts concepts, which were developed in the examination of a real life community, to the understanding of the digital community and shed light on complex social action that takes place in this context </w:t>
      </w:r>
      <w:r>
        <w:fldChar w:fldCharType="begin"/>
      </w:r>
      <w:r>
        <w:instrText xml:space="preserve"> ADDIN EN.CITE &lt;EndNote&gt;&lt;Cite&gt;&lt;Author&gt;Bourdieu&lt;/Author&gt;&lt;Year&gt;1977&lt;/Year&gt;&lt;RecNum&gt;268&lt;/RecNum&gt;&lt;DisplayText&gt;(Bourdieu, 1977; King, 2000)&lt;/DisplayText&gt;&lt;record&gt;&lt;rec-number&gt;268&lt;/rec-number&gt;&lt;foreign-keys&gt;&lt;key app="EN" db-id="z5vptx5f4rxds4esw50ptrsr9vp9pz0wapd9" timestamp="1380709213"&gt;268&lt;/key&gt;&lt;/foreign-keys&gt;&lt;ref-type name="Book"&gt;6&lt;/ref-type&gt;&lt;contributors&gt;&lt;authors&gt;&lt;author&gt;Bourdieu, P&lt;/author&gt;&lt;/authors&gt;&lt;/contributors&gt;&lt;titles&gt;&lt;title&gt;Outline of a Theory of Practice&amp;quot; translated by R. Nice&lt;/title&gt;&lt;/titles&gt;&lt;dates&gt;&lt;year&gt;1977&lt;/year&gt;&lt;/dates&gt;&lt;publisher&gt;Cambridge&lt;/publisher&gt;&lt;urls&gt;&lt;/urls&gt;&lt;/record&gt;&lt;/Cite&gt;&lt;Cite&gt;&lt;Author&gt;King&lt;/Author&gt;&lt;Year&gt;2000&lt;/Year&gt;&lt;RecNum&gt;483&lt;/RecNum&gt;&lt;record&gt;&lt;rec-number&gt;483&lt;/rec-number&gt;&lt;foreign-keys&gt;&lt;key app="EN" db-id="z5vptx5f4rxds4esw50ptrsr9vp9pz0wapd9" timestamp="1393154466"&gt;483&lt;/key&gt;&lt;/foreign-keys&gt;&lt;ref-type name="Journal Article"&gt;17&lt;/ref-type&gt;&lt;contributors&gt;&lt;authors&gt;&lt;author&gt;King, Anthony&lt;/author&gt;&lt;/authors&gt;&lt;/contributors&gt;&lt;titles&gt;&lt;title&gt;Thinking with Bourdieu against Bourdieu: A ‘practical’critique of the habitus&lt;/title&gt;&lt;secondary-title&gt;Sociological theory&lt;/secondary-title&gt;&lt;/titles&gt;&lt;periodical&gt;&lt;full-title&gt;Sociological theory&lt;/full-title&gt;&lt;/periodical&gt;&lt;pages&gt;417-433&lt;/pages&gt;&lt;volume&gt;18&lt;/volume&gt;&lt;number&gt;3&lt;/number&gt;&lt;dates&gt;&lt;year&gt;2000&lt;/year&gt;&lt;/dates&gt;&lt;isbn&gt;1467-9558&lt;/isbn&gt;&lt;urls&gt;&lt;/urls&gt;&lt;/record&gt;&lt;/Cite&gt;&lt;/EndNote&gt;</w:instrText>
      </w:r>
      <w:r>
        <w:fldChar w:fldCharType="separate"/>
      </w:r>
      <w:r>
        <w:rPr>
          <w:noProof/>
        </w:rPr>
        <w:t>(</w:t>
      </w:r>
      <w:hyperlink w:anchor="_ENREF_2" w:tooltip="Bourdieu, 1977 #268" w:history="1">
        <w:r>
          <w:rPr>
            <w:noProof/>
          </w:rPr>
          <w:t>Bourdieu, 1977</w:t>
        </w:r>
      </w:hyperlink>
      <w:r>
        <w:rPr>
          <w:noProof/>
        </w:rPr>
        <w:t xml:space="preserve">; </w:t>
      </w:r>
      <w:hyperlink w:anchor="_ENREF_14" w:tooltip="King, 2000 #483" w:history="1">
        <w:r>
          <w:rPr>
            <w:noProof/>
          </w:rPr>
          <w:t>King, 2000</w:t>
        </w:r>
      </w:hyperlink>
      <w:r>
        <w:rPr>
          <w:noProof/>
        </w:rPr>
        <w:t>)</w:t>
      </w:r>
      <w:r>
        <w:fldChar w:fldCharType="end"/>
      </w:r>
      <w:r>
        <w:t>.</w:t>
      </w:r>
    </w:p>
    <w:p w14:paraId="6CD0E6ED" w14:textId="77777777" w:rsidR="00A9729F" w:rsidRDefault="00A9729F" w:rsidP="00A9729F"/>
    <w:p w14:paraId="48A2690C" w14:textId="77777777" w:rsidR="00A9729F" w:rsidRDefault="00A9729F" w:rsidP="00A9729F">
      <w:r>
        <w:t xml:space="preserve">The research setting of this study is </w:t>
      </w:r>
      <w:r w:rsidRPr="00D21407">
        <w:t xml:space="preserve">Typhoon </w:t>
      </w:r>
      <w:proofErr w:type="spellStart"/>
      <w:r w:rsidRPr="00D21407">
        <w:t>Haiyan</w:t>
      </w:r>
      <w:proofErr w:type="spellEnd"/>
      <w:r w:rsidRPr="00D21407">
        <w:t xml:space="preserve"> (locally</w:t>
      </w:r>
      <w:r>
        <w:t xml:space="preserve"> known as Typhoon Yolanda), </w:t>
      </w:r>
      <w:r w:rsidRPr="00D21407">
        <w:t>a powerful tropical cyclone that struck Southeast Asia and in particular the Philippines in November 2013.</w:t>
      </w:r>
      <w:r>
        <w:t xml:space="preserve">  The social media tool that this study will focus on is Twitter, which has gained increased attention in academic and practical circles. Twitter, which was originally introduced as a medium for casual communication, now finds itself being used and relied upon not only by those not involved in the disaster, for reasons including information retrieval and sharing, but also by those who finds themselves in the midst of disaster situations. This increased attention has been due to these circles curious as to how a tool that was originally designed for casual communication, now finds itself being used for something far more critical with social actors from all around the world willing to help through its capabilities. For the purposes of this study, tweets have been collected for a one month period around the most relevant and prominent hashtags </w:t>
      </w:r>
      <w:r>
        <w:fldChar w:fldCharType="begin">
          <w:fldData xml:space="preserve">PEVuZE5vdGU+PENpdGU+PEF1dGhvcj5IdWdoZXM8L0F1dGhvcj48WWVhcj4yMDA5PC9ZZWFyPjxS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</w:fldData>
        </w:fldChar>
      </w:r>
      <w:r>
        <w:instrText xml:space="preserve"> ADDIN EN.CITE </w:instrText>
      </w:r>
      <w:r>
        <w:fldChar w:fldCharType="begin">
          <w:fldData xml:space="preserve">PEVuZE5vdGU+PENpdGU+PEF1dGhvcj5IdWdoZXM8L0F1dGhvcj48WWVhcj4yMDA5PC9ZZWFyPjxS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</w:fldData>
        </w:fldChar>
      </w:r>
      <w:r>
        <w:instrText xml:space="preserve"> ADDIN EN.CITE.DATA </w:instrText>
      </w:r>
      <w:r>
        <w:fldChar w:fldCharType="end"/>
      </w:r>
      <w:r>
        <w:fldChar w:fldCharType="separate"/>
      </w:r>
      <w:r>
        <w:rPr>
          <w:noProof/>
        </w:rPr>
        <w:t>(</w:t>
      </w:r>
      <w:hyperlink w:anchor="_ENREF_5" w:tooltip="Chatfield, 2013 #460" w:history="1">
        <w:r>
          <w:rPr>
            <w:noProof/>
          </w:rPr>
          <w:t>Chatfield et al., 2013</w:t>
        </w:r>
      </w:hyperlink>
      <w:r>
        <w:rPr>
          <w:noProof/>
        </w:rPr>
        <w:t xml:space="preserve">; </w:t>
      </w:r>
      <w:hyperlink w:anchor="_ENREF_7" w:tooltip="Eustace, 2012 #48" w:history="1">
        <w:r>
          <w:rPr>
            <w:noProof/>
          </w:rPr>
          <w:t>Eustace et al., 2012</w:t>
        </w:r>
      </w:hyperlink>
      <w:r>
        <w:rPr>
          <w:noProof/>
        </w:rPr>
        <w:t xml:space="preserve">; </w:t>
      </w:r>
      <w:hyperlink w:anchor="_ENREF_10" w:tooltip="Hughes, 2009 #71" w:history="1">
        <w:r>
          <w:rPr>
            <w:noProof/>
          </w:rPr>
          <w:t>Hughes et al., 2009</w:t>
        </w:r>
      </w:hyperlink>
      <w:r>
        <w:rPr>
          <w:noProof/>
        </w:rPr>
        <w:t xml:space="preserve">; </w:t>
      </w:r>
      <w:hyperlink w:anchor="_ENREF_11" w:tooltip="Imran, 2013 #461" w:history="1">
        <w:r>
          <w:rPr>
            <w:noProof/>
          </w:rPr>
          <w:t>Imran et al., 2013</w:t>
        </w:r>
      </w:hyperlink>
      <w:r>
        <w:rPr>
          <w:noProof/>
        </w:rPr>
        <w:t xml:space="preserve">; </w:t>
      </w:r>
      <w:hyperlink w:anchor="_ENREF_20" w:tooltip="Sakaki, 2013 #464" w:history="1">
        <w:r>
          <w:rPr>
            <w:noProof/>
          </w:rPr>
          <w:t>Sakaki et al., 2013</w:t>
        </w:r>
      </w:hyperlink>
      <w:r>
        <w:rPr>
          <w:noProof/>
        </w:rPr>
        <w:t xml:space="preserve">; </w:t>
      </w:r>
      <w:hyperlink w:anchor="_ENREF_23" w:tooltip="Starbird, 2011 #133" w:history="1">
        <w:r>
          <w:rPr>
            <w:noProof/>
          </w:rPr>
          <w:t>Starbird et al., 2011</w:t>
        </w:r>
      </w:hyperlink>
      <w:r>
        <w:rPr>
          <w:noProof/>
        </w:rPr>
        <w:t xml:space="preserve">; </w:t>
      </w:r>
      <w:hyperlink w:anchor="_ENREF_25" w:tooltip="Vieweg, 2010 #467" w:history="1">
        <w:r>
          <w:rPr>
            <w:noProof/>
          </w:rPr>
          <w:t>Vieweg et al., 2010</w:t>
        </w:r>
      </w:hyperlink>
      <w:r>
        <w:rPr>
          <w:noProof/>
        </w:rPr>
        <w:t>)</w:t>
      </w:r>
      <w:r>
        <w:fldChar w:fldCharType="end"/>
      </w:r>
      <w:r>
        <w:t>.</w:t>
      </w:r>
    </w:p>
    <w:p w14:paraId="25380CC2" w14:textId="77777777" w:rsidR="00A9729F" w:rsidRDefault="00A9729F" w:rsidP="00A9729F"/>
    <w:p w14:paraId="19A4DA69" w14:textId="77777777" w:rsidR="00A9729F" w:rsidRDefault="00A9729F" w:rsidP="00A9729F">
      <w:r>
        <w:t xml:space="preserve">In conclusion, this study attempts to understand the social and technical dynamics that social media make possible that could support different and existing types of community resilience. The study acknowledges existing theoretical shortcomings for understanding social action in the age of the digital and argues for imperativeness for researchers to re-interpret or re-theorise social action in the age of the digital to stay abreast with practical changes that are taking place before our very eyes. </w:t>
      </w:r>
    </w:p>
    <w:p w14:paraId="724E2F49" w14:textId="77777777" w:rsidR="00A9729F" w:rsidRDefault="00A9729F" w:rsidP="00A9729F">
      <w:pPr>
        <w:pStyle w:val="Heading1"/>
      </w:pPr>
    </w:p>
    <w:p w14:paraId="645BBAF2" w14:textId="77777777" w:rsidR="00A9729F" w:rsidRPr="00F23689" w:rsidRDefault="00A9729F" w:rsidP="00A9729F">
      <w:pPr>
        <w:pStyle w:val="Heading1"/>
      </w:pPr>
      <w:r>
        <w:t>REFERENCES</w:t>
      </w:r>
    </w:p>
    <w:p w14:paraId="6D7793C6" w14:textId="77777777" w:rsidR="00A9729F" w:rsidRDefault="00A9729F" w:rsidP="00A9729F">
      <w:pPr>
        <w:pStyle w:val="EndNoteBibliography"/>
        <w:spacing w:after="0"/>
        <w:ind w:left="720" w:hanging="720"/>
      </w:pPr>
    </w:p>
    <w:p w14:paraId="2E1FB6B9" w14:textId="77777777" w:rsidR="00A9729F" w:rsidRPr="00853195" w:rsidRDefault="00A9729F" w:rsidP="00A9729F">
      <w:pPr>
        <w:pStyle w:val="EndNoteBibliography"/>
        <w:spacing w:after="0"/>
        <w:ind w:left="720" w:hanging="720"/>
      </w:pPr>
      <w:r>
        <w:fldChar w:fldCharType="begin"/>
      </w:r>
      <w:r>
        <w:instrText xml:space="preserve"> ADDIN EN.REFLIST </w:instrText>
      </w:r>
      <w:r>
        <w:fldChar w:fldCharType="separate"/>
      </w:r>
      <w:bookmarkStart w:id="0" w:name="_ENREF_1"/>
      <w:r w:rsidRPr="00853195">
        <w:t xml:space="preserve">Bimber, B., Flanagin, A. J., &amp; Stohl, C. (2005). Reconceptualizing collective action in the contemporary media environment. </w:t>
      </w:r>
      <w:r w:rsidRPr="00853195">
        <w:rPr>
          <w:i/>
        </w:rPr>
        <w:t>Communication Theory, 15</w:t>
      </w:r>
      <w:r w:rsidRPr="00853195">
        <w:t xml:space="preserve">(4), 365-388. </w:t>
      </w:r>
      <w:bookmarkEnd w:id="0"/>
    </w:p>
    <w:p w14:paraId="11B1A4C3" w14:textId="77777777" w:rsidR="00A9729F" w:rsidRPr="00853195" w:rsidRDefault="00A9729F" w:rsidP="00A9729F">
      <w:pPr>
        <w:pStyle w:val="EndNoteBibliography"/>
        <w:spacing w:after="0"/>
        <w:ind w:left="720" w:hanging="720"/>
      </w:pPr>
      <w:bookmarkStart w:id="1" w:name="_ENREF_2"/>
      <w:r w:rsidRPr="00853195">
        <w:t xml:space="preserve">Bourdieu, P. (1977). </w:t>
      </w:r>
      <w:r w:rsidRPr="00853195">
        <w:rPr>
          <w:i/>
        </w:rPr>
        <w:t>Outline of a Theory of Practice" translated by R. Nice</w:t>
      </w:r>
      <w:r w:rsidRPr="00853195">
        <w:t>: Cambridge.</w:t>
      </w:r>
      <w:bookmarkEnd w:id="1"/>
    </w:p>
    <w:p w14:paraId="670A803D" w14:textId="77777777" w:rsidR="00A9729F" w:rsidRPr="00853195" w:rsidRDefault="00A9729F" w:rsidP="00A9729F">
      <w:pPr>
        <w:pStyle w:val="EndNoteBibliography"/>
        <w:spacing w:after="0"/>
        <w:ind w:left="720" w:hanging="720"/>
      </w:pPr>
      <w:bookmarkStart w:id="2" w:name="_ENREF_3"/>
      <w:r w:rsidRPr="00853195">
        <w:t xml:space="preserve">Briones, R. L., Kuch, B., Liu, B. F., &amp; Jin, Y. (2011). Keeping up with the digital age: How the American Red Cross uses social media to build relationships. </w:t>
      </w:r>
      <w:r w:rsidRPr="00853195">
        <w:rPr>
          <w:i/>
        </w:rPr>
        <w:t>Public relations review, 37</w:t>
      </w:r>
      <w:r w:rsidRPr="00853195">
        <w:t xml:space="preserve">(1), 37-43. </w:t>
      </w:r>
      <w:bookmarkEnd w:id="2"/>
    </w:p>
    <w:p w14:paraId="18E6953B" w14:textId="77777777" w:rsidR="00A9729F" w:rsidRPr="00853195" w:rsidRDefault="00A9729F" w:rsidP="00A9729F">
      <w:pPr>
        <w:pStyle w:val="EndNoteBibliography"/>
        <w:spacing w:after="0"/>
        <w:ind w:left="720" w:hanging="720"/>
      </w:pPr>
      <w:bookmarkStart w:id="3" w:name="_ENREF_4"/>
      <w:r w:rsidRPr="00853195">
        <w:t xml:space="preserve">Butler, R., Stewart, G. S., &amp; Kanamori, H. (1979). The July 27, 1976 Tangshan, China earthquake—A complex sequence of intraplate events. </w:t>
      </w:r>
      <w:r w:rsidRPr="00853195">
        <w:rPr>
          <w:i/>
        </w:rPr>
        <w:t>Bulletin of the Seismological Society of America, 69</w:t>
      </w:r>
      <w:r w:rsidRPr="00853195">
        <w:t xml:space="preserve">(1), 207-220. </w:t>
      </w:r>
      <w:bookmarkEnd w:id="3"/>
    </w:p>
    <w:p w14:paraId="60F7AF94" w14:textId="77777777" w:rsidR="00A9729F" w:rsidRPr="00853195" w:rsidRDefault="00A9729F" w:rsidP="00A9729F">
      <w:pPr>
        <w:pStyle w:val="EndNoteBibliography"/>
        <w:spacing w:after="0"/>
        <w:ind w:left="720" w:hanging="720"/>
      </w:pPr>
      <w:bookmarkStart w:id="4" w:name="_ENREF_5"/>
      <w:r w:rsidRPr="00853195">
        <w:t xml:space="preserve">Chatfield, A. T., &amp; Brajawidagda, U. (2013). </w:t>
      </w:r>
      <w:r w:rsidRPr="00853195">
        <w:rPr>
          <w:i/>
        </w:rPr>
        <w:t>Twitter Early Tsunami Warning System: A Case Study in Indonesia's Natural Disaster Management.</w:t>
      </w:r>
      <w:r w:rsidRPr="00853195">
        <w:t xml:space="preserve"> Paper presented at the System Sciences (HICSS), 2013 46th Hawaii International Conference on.</w:t>
      </w:r>
      <w:bookmarkEnd w:id="4"/>
    </w:p>
    <w:p w14:paraId="1917B4FB" w14:textId="77777777" w:rsidR="00A9729F" w:rsidRPr="00853195" w:rsidRDefault="00A9729F" w:rsidP="00A9729F">
      <w:pPr>
        <w:pStyle w:val="EndNoteBibliography"/>
        <w:spacing w:after="0"/>
        <w:ind w:left="720" w:hanging="720"/>
      </w:pPr>
      <w:bookmarkStart w:id="5" w:name="_ENREF_6"/>
      <w:r w:rsidRPr="00853195">
        <w:t xml:space="preserve">Dufty, N. (2012). Using social media to build community disaster resilience. </w:t>
      </w:r>
      <w:r w:rsidRPr="00853195">
        <w:rPr>
          <w:i/>
        </w:rPr>
        <w:t>The Australian journal of emergency management, 27</w:t>
      </w:r>
      <w:r w:rsidRPr="00853195">
        <w:t xml:space="preserve">(1), 40-45. </w:t>
      </w:r>
      <w:bookmarkEnd w:id="5"/>
    </w:p>
    <w:p w14:paraId="3D86D075" w14:textId="77777777" w:rsidR="00A9729F" w:rsidRPr="00853195" w:rsidRDefault="00A9729F" w:rsidP="00A9729F">
      <w:pPr>
        <w:pStyle w:val="EndNoteBibliography"/>
        <w:spacing w:after="0"/>
        <w:ind w:left="720" w:hanging="720"/>
      </w:pPr>
      <w:bookmarkStart w:id="6" w:name="_ENREF_7"/>
      <w:r w:rsidRPr="00853195">
        <w:t xml:space="preserve">Eustace, J., &amp; Alam, S. L. (2012). TWEETING FROM THE DANGER ZONE: THE USE OF TWITTER BY EMERGENCY AGENCY DURING MITCHELL FACTORY FIRE IN CANBERRA. </w:t>
      </w:r>
      <w:bookmarkEnd w:id="6"/>
    </w:p>
    <w:p w14:paraId="77F7F915" w14:textId="77777777" w:rsidR="00A9729F" w:rsidRPr="00853195" w:rsidRDefault="00A9729F" w:rsidP="00A9729F">
      <w:pPr>
        <w:pStyle w:val="EndNoteBibliography"/>
        <w:spacing w:after="0"/>
        <w:ind w:left="720" w:hanging="720"/>
      </w:pPr>
      <w:bookmarkStart w:id="7" w:name="_ENREF_8"/>
      <w:r w:rsidRPr="00853195">
        <w:t xml:space="preserve">Gao, H., Barbier, G., &amp; Goolsby, R. (2011). Harnessing the crowdsourcing power of social media for disaster relief. </w:t>
      </w:r>
      <w:r w:rsidRPr="00853195">
        <w:rPr>
          <w:i/>
        </w:rPr>
        <w:t>Intelligent Systems, IEEE, 26</w:t>
      </w:r>
      <w:r w:rsidRPr="00853195">
        <w:t xml:space="preserve">(3), 10-14. </w:t>
      </w:r>
      <w:bookmarkEnd w:id="7"/>
    </w:p>
    <w:p w14:paraId="7F1B9FFF" w14:textId="77777777" w:rsidR="00A9729F" w:rsidRPr="00853195" w:rsidRDefault="00A9729F" w:rsidP="00A9729F">
      <w:pPr>
        <w:pStyle w:val="EndNoteBibliography"/>
        <w:spacing w:after="0"/>
        <w:ind w:left="720" w:hanging="720"/>
      </w:pPr>
      <w:bookmarkStart w:id="8" w:name="_ENREF_9"/>
      <w:r w:rsidRPr="00853195">
        <w:t xml:space="preserve">Gao, H., Wang, X., Barbier, G., &amp; Liu, H. (2011). Promoting coordination for disaster relief–from crowdsourcing to coordination. </w:t>
      </w:r>
      <w:r w:rsidRPr="00853195">
        <w:rPr>
          <w:i/>
        </w:rPr>
        <w:t>Social Computing, Behavioral-Cultural Modeling and Prediction</w:t>
      </w:r>
      <w:r w:rsidRPr="00853195">
        <w:t xml:space="preserve">, 197-204. </w:t>
      </w:r>
      <w:bookmarkEnd w:id="8"/>
    </w:p>
    <w:p w14:paraId="61D60620" w14:textId="77777777" w:rsidR="00A9729F" w:rsidRPr="00853195" w:rsidRDefault="00A9729F" w:rsidP="00A9729F">
      <w:pPr>
        <w:pStyle w:val="EndNoteBibliography"/>
        <w:spacing w:after="0"/>
        <w:ind w:left="720" w:hanging="720"/>
      </w:pPr>
      <w:bookmarkStart w:id="9" w:name="_ENREF_10"/>
      <w:r w:rsidRPr="00853195">
        <w:t xml:space="preserve">Hughes, A. L., &amp; Palen, L. (2009). Twitter adoption and use in mass convergence and emergency events. </w:t>
      </w:r>
      <w:r w:rsidRPr="00853195">
        <w:rPr>
          <w:i/>
        </w:rPr>
        <w:t>International Journal of Emergency Management, 6</w:t>
      </w:r>
      <w:r w:rsidRPr="00853195">
        <w:t xml:space="preserve">(3), 248-260. </w:t>
      </w:r>
      <w:bookmarkEnd w:id="9"/>
    </w:p>
    <w:p w14:paraId="6AB5E9A4" w14:textId="77777777" w:rsidR="00A9729F" w:rsidRPr="00853195" w:rsidRDefault="00A9729F" w:rsidP="00A9729F">
      <w:pPr>
        <w:pStyle w:val="EndNoteBibliography"/>
        <w:spacing w:after="0"/>
        <w:ind w:left="720" w:hanging="720"/>
      </w:pPr>
      <w:bookmarkStart w:id="10" w:name="_ENREF_11"/>
      <w:r w:rsidRPr="00853195">
        <w:t xml:space="preserve">Imran, M., Elbassuoni, S. M., Castillo, C., Diaz, F., &amp; Meier, P. (2013). Extracting information nuggets from disaster-related messages in social media. </w:t>
      </w:r>
      <w:r w:rsidRPr="00853195">
        <w:rPr>
          <w:i/>
        </w:rPr>
        <w:t>ISCRAM, Baden-Baden, Germany</w:t>
      </w:r>
      <w:r w:rsidRPr="00853195">
        <w:t xml:space="preserve">. </w:t>
      </w:r>
      <w:bookmarkEnd w:id="10"/>
    </w:p>
    <w:p w14:paraId="5FD1279F" w14:textId="77777777" w:rsidR="00A9729F" w:rsidRPr="00853195" w:rsidRDefault="00A9729F" w:rsidP="00A9729F">
      <w:pPr>
        <w:pStyle w:val="EndNoteBibliography"/>
        <w:spacing w:after="0"/>
        <w:ind w:left="720" w:hanging="720"/>
      </w:pPr>
      <w:bookmarkStart w:id="11" w:name="_ENREF_12"/>
      <w:r w:rsidRPr="00853195">
        <w:t xml:space="preserve">Jan, S., &amp; Lurie, N. (2012). Disaster resilience and people with functional needs. </w:t>
      </w:r>
      <w:r w:rsidRPr="00853195">
        <w:rPr>
          <w:i/>
        </w:rPr>
        <w:t>New England Journal of Medicine, 367</w:t>
      </w:r>
      <w:r w:rsidRPr="00853195">
        <w:t xml:space="preserve">(24), 2272-2273. </w:t>
      </w:r>
      <w:bookmarkEnd w:id="11"/>
    </w:p>
    <w:p w14:paraId="75E9DFF1" w14:textId="77777777" w:rsidR="00A9729F" w:rsidRPr="00853195" w:rsidRDefault="00A9729F" w:rsidP="00A9729F">
      <w:pPr>
        <w:pStyle w:val="EndNoteBibliography"/>
        <w:spacing w:after="0"/>
        <w:ind w:left="720" w:hanging="720"/>
      </w:pPr>
      <w:bookmarkStart w:id="12" w:name="_ENREF_13"/>
      <w:r w:rsidRPr="00853195">
        <w:t xml:space="preserve">Joerin, J., Shaw, R., Takeuchi, Y., &amp; Krishnamurthy, R. (2012). Assessing community resilience to climate-related disasters in Chennai, India. </w:t>
      </w:r>
      <w:r w:rsidRPr="00853195">
        <w:rPr>
          <w:i/>
        </w:rPr>
        <w:t>International Journal of Disaster Risk Reduction, 1</w:t>
      </w:r>
      <w:r w:rsidRPr="00853195">
        <w:t xml:space="preserve">(0), 44-54. </w:t>
      </w:r>
      <w:bookmarkEnd w:id="12"/>
    </w:p>
    <w:p w14:paraId="284110F2" w14:textId="77777777" w:rsidR="00A9729F" w:rsidRPr="00853195" w:rsidRDefault="00A9729F" w:rsidP="00A9729F">
      <w:pPr>
        <w:pStyle w:val="EndNoteBibliography"/>
        <w:spacing w:after="0"/>
        <w:ind w:left="720" w:hanging="720"/>
      </w:pPr>
      <w:bookmarkStart w:id="13" w:name="_ENREF_14"/>
      <w:r w:rsidRPr="00853195">
        <w:t xml:space="preserve">King, A. (2000). Thinking with Bourdieu against Bourdieu: A ‘practical’critique of the habitus. </w:t>
      </w:r>
      <w:r w:rsidRPr="00853195">
        <w:rPr>
          <w:i/>
        </w:rPr>
        <w:t>Sociological theory, 18</w:t>
      </w:r>
      <w:r w:rsidRPr="00853195">
        <w:t xml:space="preserve">(3), 417-433. </w:t>
      </w:r>
      <w:bookmarkEnd w:id="13"/>
    </w:p>
    <w:p w14:paraId="6333D912" w14:textId="77777777" w:rsidR="00A9729F" w:rsidRPr="00853195" w:rsidRDefault="00A9729F" w:rsidP="00A9729F">
      <w:pPr>
        <w:pStyle w:val="EndNoteBibliography"/>
        <w:spacing w:after="0"/>
        <w:ind w:left="720" w:hanging="720"/>
      </w:pPr>
      <w:bookmarkStart w:id="14" w:name="_ENREF_15"/>
      <w:r w:rsidRPr="00853195">
        <w:t xml:space="preserve">Langman, L. (2013). Occupy: A new new social movement. </w:t>
      </w:r>
      <w:r w:rsidRPr="00853195">
        <w:rPr>
          <w:i/>
        </w:rPr>
        <w:t>Current sociology, 61</w:t>
      </w:r>
      <w:r w:rsidRPr="00853195">
        <w:t xml:space="preserve">(4), 510-524. </w:t>
      </w:r>
      <w:bookmarkEnd w:id="14"/>
    </w:p>
    <w:p w14:paraId="571B7A7A" w14:textId="77777777" w:rsidR="00A9729F" w:rsidRPr="00853195" w:rsidRDefault="00A9729F" w:rsidP="00A9729F">
      <w:pPr>
        <w:pStyle w:val="EndNoteBibliography"/>
        <w:spacing w:after="0"/>
        <w:ind w:left="720" w:hanging="720"/>
      </w:pPr>
      <w:bookmarkStart w:id="15" w:name="_ENREF_16"/>
      <w:r w:rsidRPr="00853195">
        <w:t xml:space="preserve">Latour, B. (2011). Network Theory| Networks, Societies, Spheres: Reflections of an Actor-network Theorist. </w:t>
      </w:r>
      <w:r w:rsidRPr="00853195">
        <w:rPr>
          <w:i/>
        </w:rPr>
        <w:t>International Journal of Communication, 5</w:t>
      </w:r>
      <w:r w:rsidRPr="00853195">
        <w:t xml:space="preserve">, 15. </w:t>
      </w:r>
      <w:bookmarkEnd w:id="15"/>
    </w:p>
    <w:p w14:paraId="54368C96" w14:textId="77777777" w:rsidR="00A9729F" w:rsidRPr="00853195" w:rsidRDefault="00A9729F" w:rsidP="00A9729F">
      <w:pPr>
        <w:pStyle w:val="EndNoteBibliography"/>
        <w:spacing w:after="0"/>
        <w:ind w:left="720" w:hanging="720"/>
      </w:pPr>
      <w:bookmarkStart w:id="16" w:name="_ENREF_17"/>
      <w:r w:rsidRPr="00853195">
        <w:t xml:space="preserve">Merchant, R. M., Elmer, S., &amp; Lurie, N. (2011). Integrating social media into emergency-preparedness efforts. </w:t>
      </w:r>
      <w:r w:rsidRPr="00853195">
        <w:rPr>
          <w:i/>
        </w:rPr>
        <w:t>New England Journal of Medicine, 365</w:t>
      </w:r>
      <w:r w:rsidRPr="00853195">
        <w:t xml:space="preserve">(4), 289-291. </w:t>
      </w:r>
      <w:bookmarkEnd w:id="16"/>
    </w:p>
    <w:p w14:paraId="4BBC3068" w14:textId="77777777" w:rsidR="00A9729F" w:rsidRPr="00853195" w:rsidRDefault="00A9729F" w:rsidP="00A9729F">
      <w:pPr>
        <w:pStyle w:val="EndNoteBibliography"/>
        <w:spacing w:after="0"/>
        <w:ind w:left="720" w:hanging="720"/>
      </w:pPr>
      <w:bookmarkStart w:id="17" w:name="_ENREF_18"/>
      <w:r w:rsidRPr="00853195">
        <w:t xml:space="preserve">Norris, F. H., Stevens, S. P., Pfefferbaum, B., Wyche, K. F., &amp; Pfefferbaum, R. L. (2008). Community resilience as a metaphor, theory, set of capacities, and strategy for disaster readiness. </w:t>
      </w:r>
      <w:r w:rsidRPr="00853195">
        <w:rPr>
          <w:i/>
        </w:rPr>
        <w:t>American journal of community psychology, 41</w:t>
      </w:r>
      <w:r w:rsidRPr="00853195">
        <w:t xml:space="preserve">(1-2), 127-150. </w:t>
      </w:r>
      <w:bookmarkEnd w:id="17"/>
    </w:p>
    <w:p w14:paraId="0D99DE6D" w14:textId="77777777" w:rsidR="00A9729F" w:rsidRPr="00853195" w:rsidRDefault="00A9729F" w:rsidP="00A9729F">
      <w:pPr>
        <w:pStyle w:val="EndNoteBibliography"/>
        <w:spacing w:after="0"/>
        <w:ind w:left="720" w:hanging="720"/>
      </w:pPr>
      <w:bookmarkStart w:id="18" w:name="_ENREF_19"/>
      <w:r w:rsidRPr="00853195">
        <w:t xml:space="preserve">Rogers, R. (2013). </w:t>
      </w:r>
      <w:r w:rsidRPr="00853195">
        <w:rPr>
          <w:i/>
        </w:rPr>
        <w:t>Digital Methods</w:t>
      </w:r>
      <w:r w:rsidRPr="00853195">
        <w:t>. Cambridge, MA: MIT Press.</w:t>
      </w:r>
      <w:bookmarkEnd w:id="18"/>
    </w:p>
    <w:p w14:paraId="62F6AA80" w14:textId="77777777" w:rsidR="00A9729F" w:rsidRPr="00853195" w:rsidRDefault="00A9729F" w:rsidP="00A9729F">
      <w:pPr>
        <w:pStyle w:val="EndNoteBibliography"/>
        <w:spacing w:after="0"/>
        <w:ind w:left="720" w:hanging="720"/>
      </w:pPr>
      <w:bookmarkStart w:id="19" w:name="_ENREF_20"/>
      <w:r w:rsidRPr="00853195">
        <w:t xml:space="preserve">Sakaki, T., Toriumi, F., Shinoda, K., Kazama, K., Kurihara, S., Noda, I., &amp; Matsuo, Y. (2013). </w:t>
      </w:r>
      <w:r w:rsidRPr="00853195">
        <w:rPr>
          <w:i/>
        </w:rPr>
        <w:t>Regional analysis of user interactions on social media in times of disaster.</w:t>
      </w:r>
      <w:r w:rsidRPr="00853195">
        <w:t xml:space="preserve"> Paper presented at the Proceedings of the 22nd international conference on World Wide Web companion.</w:t>
      </w:r>
      <w:bookmarkEnd w:id="19"/>
    </w:p>
    <w:p w14:paraId="2BF7E577" w14:textId="77777777" w:rsidR="00A9729F" w:rsidRPr="00853195" w:rsidRDefault="00A9729F" w:rsidP="00A9729F">
      <w:pPr>
        <w:pStyle w:val="EndNoteBibliography"/>
        <w:spacing w:after="0"/>
        <w:ind w:left="720" w:hanging="720"/>
      </w:pPr>
      <w:bookmarkStart w:id="20" w:name="_ENREF_21"/>
      <w:r w:rsidRPr="00853195">
        <w:lastRenderedPageBreak/>
        <w:t xml:space="preserve">Shaw, R. (2006). Indian Ocean tsunami and aftermath: Need for environment-disaster synergy in the reconstruction process. </w:t>
      </w:r>
      <w:r w:rsidRPr="00853195">
        <w:rPr>
          <w:i/>
        </w:rPr>
        <w:t>Disaster Prevention and Management, 15</w:t>
      </w:r>
      <w:r w:rsidRPr="00853195">
        <w:t xml:space="preserve">(1), 5-20. </w:t>
      </w:r>
      <w:bookmarkEnd w:id="20"/>
    </w:p>
    <w:p w14:paraId="602ACE76" w14:textId="77777777" w:rsidR="00A9729F" w:rsidRPr="00853195" w:rsidRDefault="00A9729F" w:rsidP="00A9729F">
      <w:pPr>
        <w:pStyle w:val="EndNoteBibliography"/>
        <w:spacing w:after="0"/>
        <w:ind w:left="720" w:hanging="720"/>
      </w:pPr>
      <w:bookmarkStart w:id="21" w:name="_ENREF_22"/>
      <w:r w:rsidRPr="00853195">
        <w:t xml:space="preserve">Shklovski, I., Palen, L., &amp; Sutton, J. (2008). </w:t>
      </w:r>
      <w:r w:rsidRPr="00853195">
        <w:rPr>
          <w:i/>
        </w:rPr>
        <w:t>Finding community through information and communication technology in disaster response.</w:t>
      </w:r>
      <w:r w:rsidRPr="00853195">
        <w:t xml:space="preserve"> Paper presented at the Proceedings of the 2008 ACM conference on Computer supported cooperative work.</w:t>
      </w:r>
      <w:bookmarkEnd w:id="21"/>
    </w:p>
    <w:p w14:paraId="653F629A" w14:textId="77777777" w:rsidR="00A9729F" w:rsidRPr="00853195" w:rsidRDefault="00A9729F" w:rsidP="00A9729F">
      <w:pPr>
        <w:pStyle w:val="EndNoteBibliography"/>
        <w:spacing w:after="0"/>
        <w:ind w:left="720" w:hanging="720"/>
      </w:pPr>
      <w:bookmarkStart w:id="22" w:name="_ENREF_23"/>
      <w:r w:rsidRPr="00853195">
        <w:t xml:space="preserve">Starbird, K., &amp; Palen, L. (2011). </w:t>
      </w:r>
      <w:r w:rsidRPr="00853195">
        <w:rPr>
          <w:i/>
        </w:rPr>
        <w:t>Voluntweeters: Self-organizing by digital volunteers in times of crisis.</w:t>
      </w:r>
      <w:r w:rsidRPr="00853195">
        <w:t xml:space="preserve"> Paper presented at the Proceedings of the 2011 annual conference on Human factors in computing systems.</w:t>
      </w:r>
      <w:bookmarkEnd w:id="22"/>
    </w:p>
    <w:p w14:paraId="4BB690B3" w14:textId="77777777" w:rsidR="00A9729F" w:rsidRPr="00853195" w:rsidRDefault="00A9729F" w:rsidP="00A9729F">
      <w:pPr>
        <w:pStyle w:val="EndNoteBibliography"/>
        <w:spacing w:after="0"/>
        <w:ind w:left="720" w:hanging="720"/>
      </w:pPr>
      <w:bookmarkStart w:id="23" w:name="_ENREF_24"/>
      <w:r w:rsidRPr="00853195">
        <w:t xml:space="preserve">Urquhart, C., &amp; Vaast, E. (2012). Building social media theory from case studies: A new frontier for IS research. </w:t>
      </w:r>
      <w:bookmarkEnd w:id="23"/>
    </w:p>
    <w:p w14:paraId="35DA0C4D" w14:textId="77777777" w:rsidR="00A9729F" w:rsidRPr="00853195" w:rsidRDefault="00A9729F" w:rsidP="00A9729F">
      <w:pPr>
        <w:pStyle w:val="EndNoteBibliography"/>
        <w:spacing w:after="0"/>
        <w:ind w:left="720" w:hanging="720"/>
      </w:pPr>
      <w:bookmarkStart w:id="24" w:name="_ENREF_25"/>
      <w:r w:rsidRPr="00853195">
        <w:t xml:space="preserve">Vieweg, S., Hughes, A. L., Starbird, K., &amp; Palen, L. (2010). </w:t>
      </w:r>
      <w:r w:rsidRPr="00853195">
        <w:rPr>
          <w:i/>
        </w:rPr>
        <w:t>Microblogging during two natural hazards events: what twitter may contribute to situational awareness.</w:t>
      </w:r>
      <w:r w:rsidRPr="00853195">
        <w:t xml:space="preserve"> Paper presented at the Proceedings of the SIGCHI Conference on Human Factors in Computing Systems.</w:t>
      </w:r>
      <w:bookmarkEnd w:id="24"/>
    </w:p>
    <w:p w14:paraId="0916C7AF" w14:textId="77777777" w:rsidR="00A9729F" w:rsidRPr="00853195" w:rsidRDefault="00A9729F" w:rsidP="00A9729F">
      <w:pPr>
        <w:pStyle w:val="EndNoteBibliography"/>
        <w:spacing w:after="0"/>
        <w:ind w:left="720" w:hanging="720"/>
      </w:pPr>
      <w:bookmarkStart w:id="25" w:name="_ENREF_26"/>
      <w:r w:rsidRPr="00853195">
        <w:t xml:space="preserve">Wilson, G. A. (2013). Community resilience, policy corridors and the policy challenge. </w:t>
      </w:r>
      <w:r w:rsidRPr="00853195">
        <w:rPr>
          <w:i/>
        </w:rPr>
        <w:t>Land Use Policy, 31</w:t>
      </w:r>
      <w:r w:rsidRPr="00853195">
        <w:t xml:space="preserve">(0), 298-310. </w:t>
      </w:r>
      <w:bookmarkEnd w:id="25"/>
    </w:p>
    <w:p w14:paraId="49F732A8" w14:textId="77777777" w:rsidR="00A9729F" w:rsidRPr="00853195" w:rsidRDefault="00A9729F" w:rsidP="00A9729F">
      <w:pPr>
        <w:pStyle w:val="EndNoteBibliography"/>
        <w:spacing w:after="0"/>
        <w:ind w:left="720" w:hanging="720"/>
      </w:pPr>
      <w:bookmarkStart w:id="26" w:name="_ENREF_27"/>
      <w:r w:rsidRPr="00853195">
        <w:t>worldwatch.org. (2012). Natural Catastrophes in 2012 Dominated by U.S. Weather Extremes.   Retrieved 31st O</w:t>
      </w:r>
      <w:r w:rsidRPr="00A9729F">
        <w:rPr>
          <w:szCs w:val="22"/>
        </w:rPr>
        <w:t xml:space="preserve">ctober, 2013, from </w:t>
      </w:r>
      <w:hyperlink r:id="rId10" w:history="1">
        <w:r w:rsidRPr="00A9729F">
          <w:rPr>
            <w:rStyle w:val="Hyperlink"/>
            <w:sz w:val="22"/>
            <w:szCs w:val="22"/>
          </w:rPr>
          <w:t>http://www.worldwatch.org/natural-catastrophes-2012-dominated-us-weather-extremes-0</w:t>
        </w:r>
        <w:bookmarkEnd w:id="26"/>
      </w:hyperlink>
    </w:p>
    <w:p w14:paraId="2B5F25B5" w14:textId="77777777" w:rsidR="00A9729F" w:rsidRPr="00853195" w:rsidRDefault="00A9729F" w:rsidP="00A9729F">
      <w:pPr>
        <w:pStyle w:val="EndNoteBibliography"/>
        <w:spacing w:after="0"/>
        <w:ind w:left="720" w:hanging="720"/>
      </w:pPr>
      <w:bookmarkStart w:id="27" w:name="_ENREF_28"/>
      <w:r w:rsidRPr="00853195">
        <w:t xml:space="preserve">Yates, D., &amp; Paquette, S. (2011). Emergency knowledge management and social media technologies: A case study of the 2010 Haitian earthquake. </w:t>
      </w:r>
      <w:r w:rsidRPr="00853195">
        <w:rPr>
          <w:i/>
        </w:rPr>
        <w:t>International Journal of Information Management, 31</w:t>
      </w:r>
      <w:r w:rsidRPr="00853195">
        <w:t xml:space="preserve">(1), 6-13. </w:t>
      </w:r>
      <w:bookmarkEnd w:id="27"/>
    </w:p>
    <w:p w14:paraId="7C365FF3" w14:textId="77777777" w:rsidR="00A9729F" w:rsidRPr="00853195" w:rsidRDefault="00A9729F" w:rsidP="00A9729F">
      <w:pPr>
        <w:pStyle w:val="EndNoteBibliography"/>
        <w:ind w:left="720" w:hanging="720"/>
      </w:pPr>
      <w:bookmarkStart w:id="28" w:name="_ENREF_29"/>
      <w:r w:rsidRPr="00853195">
        <w:t xml:space="preserve">Zook, M., Graham, M., Shelton, T., &amp; Gorman, S. (2012). Volunteered geographic information and crowdsourcing disaster relief: a case study of the Haitian earthquake. </w:t>
      </w:r>
      <w:r w:rsidRPr="00853195">
        <w:rPr>
          <w:i/>
        </w:rPr>
        <w:t>World Medical &amp; Health Policy, 2</w:t>
      </w:r>
      <w:r w:rsidRPr="00853195">
        <w:t xml:space="preserve">(2), 7-33. </w:t>
      </w:r>
      <w:bookmarkEnd w:id="28"/>
    </w:p>
    <w:p w14:paraId="4D0BED41" w14:textId="77777777" w:rsidR="00A9729F" w:rsidRPr="001975C6" w:rsidRDefault="00A9729F" w:rsidP="00A9729F">
      <w:r>
        <w:fldChar w:fldCharType="end"/>
      </w:r>
    </w:p>
    <w:p w14:paraId="3B547192" w14:textId="77777777" w:rsidR="00301D75" w:rsidRDefault="00301D75" w:rsidP="00CE09BD">
      <w:pPr>
        <w:rPr>
          <w:rFonts w:asciiTheme="minorHAnsi" w:hAnsiTheme="minorHAnsi"/>
          <w:sz w:val="22"/>
          <w:szCs w:val="22"/>
        </w:rPr>
      </w:pPr>
    </w:p>
    <w:p w14:paraId="6F93193D" w14:textId="77777777" w:rsidR="0065161C" w:rsidRDefault="0065161C" w:rsidP="00CE09BD">
      <w:pPr>
        <w:rPr>
          <w:rFonts w:asciiTheme="minorHAnsi" w:hAnsiTheme="minorHAnsi"/>
          <w:sz w:val="22"/>
          <w:szCs w:val="22"/>
        </w:rPr>
      </w:pPr>
    </w:p>
    <w:p w14:paraId="793C3490" w14:textId="77777777" w:rsidR="0065161C" w:rsidRDefault="0065161C" w:rsidP="00CE09BD">
      <w:pPr>
        <w:rPr>
          <w:rFonts w:asciiTheme="minorHAnsi" w:hAnsiTheme="minorHAnsi"/>
          <w:sz w:val="22"/>
          <w:szCs w:val="22"/>
        </w:rPr>
      </w:pPr>
    </w:p>
    <w:p w14:paraId="15B97ED0" w14:textId="77777777" w:rsidR="0065161C" w:rsidRDefault="0065161C" w:rsidP="00CE09BD">
      <w:pPr>
        <w:rPr>
          <w:rFonts w:asciiTheme="minorHAnsi" w:hAnsiTheme="minorHAnsi"/>
          <w:sz w:val="22"/>
          <w:szCs w:val="22"/>
        </w:rPr>
      </w:pPr>
    </w:p>
    <w:p w14:paraId="0842A6D7" w14:textId="77777777" w:rsidR="0065161C" w:rsidRDefault="0065161C" w:rsidP="00CE09BD">
      <w:pPr>
        <w:rPr>
          <w:rFonts w:asciiTheme="minorHAnsi" w:hAnsiTheme="minorHAnsi"/>
          <w:sz w:val="22"/>
          <w:szCs w:val="22"/>
        </w:rPr>
      </w:pPr>
    </w:p>
    <w:p w14:paraId="00073F34" w14:textId="77777777" w:rsidR="0065161C" w:rsidRDefault="0065161C" w:rsidP="00CE09BD">
      <w:pPr>
        <w:rPr>
          <w:rFonts w:asciiTheme="minorHAnsi" w:hAnsiTheme="minorHAnsi"/>
          <w:sz w:val="22"/>
          <w:szCs w:val="22"/>
        </w:rPr>
      </w:pPr>
    </w:p>
    <w:p w14:paraId="3110711A" w14:textId="77777777" w:rsidR="0065161C" w:rsidRDefault="0065161C" w:rsidP="00CE09BD">
      <w:pPr>
        <w:rPr>
          <w:rFonts w:asciiTheme="minorHAnsi" w:hAnsiTheme="minorHAnsi"/>
          <w:sz w:val="22"/>
          <w:szCs w:val="22"/>
        </w:rPr>
      </w:pPr>
    </w:p>
    <w:p w14:paraId="5ECFC9A9" w14:textId="77777777" w:rsidR="0065161C" w:rsidRDefault="0065161C" w:rsidP="00CE09BD">
      <w:pPr>
        <w:rPr>
          <w:rFonts w:asciiTheme="minorHAnsi" w:hAnsiTheme="minorHAnsi"/>
          <w:sz w:val="22"/>
          <w:szCs w:val="22"/>
        </w:rPr>
      </w:pPr>
    </w:p>
    <w:p w14:paraId="6478505A" w14:textId="77777777" w:rsidR="0065161C" w:rsidRDefault="0065161C" w:rsidP="00CE09BD">
      <w:pPr>
        <w:rPr>
          <w:rFonts w:asciiTheme="minorHAnsi" w:hAnsiTheme="minorHAnsi"/>
          <w:sz w:val="22"/>
          <w:szCs w:val="22"/>
        </w:rPr>
      </w:pPr>
    </w:p>
    <w:p w14:paraId="76AF857A" w14:textId="77777777" w:rsidR="0065161C" w:rsidRDefault="0065161C" w:rsidP="00CE09BD">
      <w:pPr>
        <w:rPr>
          <w:rFonts w:asciiTheme="minorHAnsi" w:hAnsiTheme="minorHAnsi"/>
          <w:sz w:val="22"/>
          <w:szCs w:val="22"/>
        </w:rPr>
      </w:pPr>
    </w:p>
    <w:p w14:paraId="46A09208" w14:textId="77777777" w:rsidR="0065161C" w:rsidRDefault="0065161C" w:rsidP="00CE09BD">
      <w:pPr>
        <w:rPr>
          <w:rFonts w:asciiTheme="minorHAnsi" w:hAnsiTheme="minorHAnsi"/>
          <w:sz w:val="22"/>
          <w:szCs w:val="22"/>
        </w:rPr>
      </w:pPr>
    </w:p>
    <w:p w14:paraId="190F085D" w14:textId="77777777" w:rsidR="0065161C" w:rsidRDefault="0065161C" w:rsidP="00CE09BD">
      <w:pPr>
        <w:rPr>
          <w:rFonts w:asciiTheme="minorHAnsi" w:hAnsiTheme="minorHAnsi"/>
          <w:sz w:val="22"/>
          <w:szCs w:val="22"/>
        </w:rPr>
      </w:pPr>
    </w:p>
    <w:p w14:paraId="70C087E3" w14:textId="77777777" w:rsidR="0065161C" w:rsidRDefault="0065161C" w:rsidP="00CE09BD">
      <w:pPr>
        <w:rPr>
          <w:rFonts w:asciiTheme="minorHAnsi" w:hAnsiTheme="minorHAnsi"/>
          <w:sz w:val="22"/>
          <w:szCs w:val="22"/>
        </w:rPr>
      </w:pPr>
    </w:p>
    <w:p w14:paraId="252A00D5" w14:textId="77777777" w:rsidR="0065161C" w:rsidRDefault="0065161C" w:rsidP="00CE09BD">
      <w:pPr>
        <w:rPr>
          <w:rFonts w:asciiTheme="minorHAnsi" w:hAnsiTheme="minorHAnsi"/>
          <w:sz w:val="22"/>
          <w:szCs w:val="22"/>
        </w:rPr>
      </w:pPr>
    </w:p>
    <w:p w14:paraId="576EBE79" w14:textId="77777777" w:rsidR="0065161C" w:rsidRDefault="0065161C" w:rsidP="00CE09BD">
      <w:pPr>
        <w:rPr>
          <w:rFonts w:asciiTheme="minorHAnsi" w:hAnsiTheme="minorHAnsi"/>
          <w:sz w:val="22"/>
          <w:szCs w:val="22"/>
        </w:rPr>
      </w:pPr>
    </w:p>
    <w:p w14:paraId="4E8E12A8" w14:textId="77777777" w:rsidR="0065161C" w:rsidRDefault="0065161C" w:rsidP="00CE09BD">
      <w:pPr>
        <w:rPr>
          <w:rFonts w:asciiTheme="minorHAnsi" w:hAnsiTheme="minorHAnsi"/>
          <w:sz w:val="22"/>
          <w:szCs w:val="22"/>
        </w:rPr>
      </w:pPr>
    </w:p>
    <w:p w14:paraId="3B6E83AF" w14:textId="77777777" w:rsidR="0065161C" w:rsidRDefault="0065161C" w:rsidP="00CE09BD">
      <w:pPr>
        <w:rPr>
          <w:rFonts w:asciiTheme="minorHAnsi" w:hAnsiTheme="minorHAnsi"/>
          <w:sz w:val="22"/>
          <w:szCs w:val="22"/>
        </w:rPr>
      </w:pPr>
    </w:p>
    <w:p w14:paraId="19BEA373" w14:textId="77777777" w:rsidR="0065161C" w:rsidRDefault="0065161C" w:rsidP="00CE09BD">
      <w:pPr>
        <w:rPr>
          <w:rFonts w:asciiTheme="minorHAnsi" w:hAnsiTheme="minorHAnsi"/>
          <w:sz w:val="22"/>
          <w:szCs w:val="22"/>
        </w:rPr>
      </w:pPr>
    </w:p>
    <w:p w14:paraId="41912235" w14:textId="77777777" w:rsidR="0065161C" w:rsidRDefault="0065161C" w:rsidP="00CE09BD">
      <w:pPr>
        <w:rPr>
          <w:rFonts w:asciiTheme="minorHAnsi" w:hAnsiTheme="minorHAnsi"/>
          <w:sz w:val="22"/>
          <w:szCs w:val="22"/>
        </w:rPr>
      </w:pPr>
    </w:p>
    <w:p w14:paraId="77DA2444" w14:textId="77777777" w:rsidR="0065161C" w:rsidRDefault="0065161C" w:rsidP="00CE09BD">
      <w:pPr>
        <w:rPr>
          <w:rFonts w:asciiTheme="minorHAnsi" w:hAnsiTheme="minorHAnsi"/>
          <w:sz w:val="22"/>
          <w:szCs w:val="22"/>
        </w:rPr>
      </w:pPr>
    </w:p>
    <w:p w14:paraId="06AE3CD1" w14:textId="77777777" w:rsidR="0065161C" w:rsidRDefault="0065161C" w:rsidP="00CE09BD">
      <w:pPr>
        <w:rPr>
          <w:rFonts w:asciiTheme="minorHAnsi" w:hAnsiTheme="minorHAnsi"/>
          <w:sz w:val="22"/>
          <w:szCs w:val="22"/>
        </w:rPr>
      </w:pPr>
    </w:p>
    <w:p w14:paraId="655FD7FE" w14:textId="77777777" w:rsidR="0065161C" w:rsidRDefault="0065161C" w:rsidP="00CE09BD">
      <w:pPr>
        <w:rPr>
          <w:rFonts w:asciiTheme="minorHAnsi" w:hAnsiTheme="minorHAnsi"/>
          <w:sz w:val="22"/>
          <w:szCs w:val="22"/>
        </w:rPr>
      </w:pPr>
    </w:p>
    <w:p w14:paraId="28EE22B6" w14:textId="77777777" w:rsidR="0065161C" w:rsidRDefault="0065161C" w:rsidP="00CE09BD">
      <w:pPr>
        <w:rPr>
          <w:rFonts w:asciiTheme="minorHAnsi" w:hAnsiTheme="minorHAnsi"/>
          <w:sz w:val="22"/>
          <w:szCs w:val="22"/>
        </w:rPr>
      </w:pPr>
    </w:p>
    <w:p w14:paraId="52B6681F" w14:textId="77777777" w:rsidR="0065161C" w:rsidRDefault="0065161C" w:rsidP="00CE09BD">
      <w:pPr>
        <w:rPr>
          <w:rFonts w:asciiTheme="minorHAnsi" w:hAnsiTheme="minorHAnsi"/>
          <w:sz w:val="22"/>
          <w:szCs w:val="22"/>
        </w:rPr>
      </w:pPr>
    </w:p>
    <w:p w14:paraId="49AFEDF1" w14:textId="77777777" w:rsidR="0065161C" w:rsidRPr="0050312E" w:rsidRDefault="0065161C" w:rsidP="0065161C">
      <w:pPr>
        <w:autoSpaceDE w:val="0"/>
        <w:autoSpaceDN w:val="0"/>
        <w:adjustRightInd w:val="0"/>
        <w:ind w:left="-284" w:right="-329"/>
        <w:jc w:val="center"/>
        <w:rPr>
          <w:b/>
          <w:sz w:val="32"/>
          <w:szCs w:val="32"/>
          <w:lang w:val="en-US"/>
        </w:rPr>
      </w:pPr>
      <w:r w:rsidRPr="0050312E">
        <w:rPr>
          <w:b/>
          <w:bCs/>
          <w:sz w:val="32"/>
          <w:szCs w:val="32"/>
        </w:rPr>
        <w:lastRenderedPageBreak/>
        <w:t>Unpacking the impact of social media</w:t>
      </w:r>
      <w:r w:rsidRPr="0050312E">
        <w:rPr>
          <w:b/>
          <w:sz w:val="32"/>
          <w:szCs w:val="32"/>
          <w:lang w:val="en-US"/>
        </w:rPr>
        <w:t xml:space="preserve"> on the management of crisis</w:t>
      </w:r>
    </w:p>
    <w:p w14:paraId="7D4812A2" w14:textId="77777777" w:rsidR="0065161C" w:rsidRPr="0050312E" w:rsidRDefault="0065161C" w:rsidP="0065161C">
      <w:pPr>
        <w:jc w:val="center"/>
        <w:rPr>
          <w:color w:val="333333"/>
        </w:rPr>
      </w:pPr>
      <w:r w:rsidRPr="0050312E">
        <w:rPr>
          <w:color w:val="333333"/>
        </w:rPr>
        <w:t>Extended Abstract</w:t>
      </w:r>
    </w:p>
    <w:p w14:paraId="50FFDA1F" w14:textId="77777777" w:rsidR="0065161C" w:rsidRPr="0050312E" w:rsidRDefault="0065161C" w:rsidP="0065161C">
      <w:pPr>
        <w:autoSpaceDE w:val="0"/>
        <w:autoSpaceDN w:val="0"/>
        <w:adjustRightInd w:val="0"/>
        <w:jc w:val="center"/>
        <w:rPr>
          <w:bCs/>
        </w:rPr>
      </w:pPr>
    </w:p>
    <w:p w14:paraId="025FA81D" w14:textId="77777777" w:rsidR="0065161C" w:rsidRPr="0050312E" w:rsidRDefault="0065161C" w:rsidP="0065161C">
      <w:pPr>
        <w:autoSpaceDE w:val="0"/>
        <w:autoSpaceDN w:val="0"/>
        <w:adjustRightInd w:val="0"/>
        <w:jc w:val="center"/>
        <w:rPr>
          <w:bCs/>
        </w:rPr>
      </w:pPr>
      <w:r w:rsidRPr="0050312E">
        <w:rPr>
          <w:bCs/>
        </w:rPr>
        <w:t xml:space="preserve">Dr </w:t>
      </w:r>
      <w:proofErr w:type="spellStart"/>
      <w:r w:rsidRPr="0050312E">
        <w:rPr>
          <w:bCs/>
        </w:rPr>
        <w:t>Layla</w:t>
      </w:r>
      <w:proofErr w:type="spellEnd"/>
      <w:r w:rsidRPr="0050312E">
        <w:rPr>
          <w:bCs/>
        </w:rPr>
        <w:t xml:space="preserve"> J. </w:t>
      </w:r>
      <w:proofErr w:type="spellStart"/>
      <w:r w:rsidRPr="0050312E">
        <w:rPr>
          <w:bCs/>
        </w:rPr>
        <w:t>Branicki</w:t>
      </w:r>
      <w:proofErr w:type="spellEnd"/>
    </w:p>
    <w:p w14:paraId="2AC113A3" w14:textId="77777777" w:rsidR="0065161C" w:rsidRPr="0050312E" w:rsidRDefault="0065161C" w:rsidP="0065161C">
      <w:pPr>
        <w:autoSpaceDE w:val="0"/>
        <w:autoSpaceDN w:val="0"/>
        <w:adjustRightInd w:val="0"/>
        <w:jc w:val="center"/>
        <w:rPr>
          <w:iCs/>
        </w:rPr>
      </w:pPr>
      <w:r w:rsidRPr="0050312E">
        <w:rPr>
          <w:iCs/>
        </w:rPr>
        <w:t>Lecturer in Strategy and International Business, Birmingham Business School</w:t>
      </w:r>
    </w:p>
    <w:p w14:paraId="4C1B2969" w14:textId="77777777" w:rsidR="0065161C" w:rsidRPr="0050312E" w:rsidRDefault="0065161C" w:rsidP="0065161C">
      <w:pPr>
        <w:pBdr>
          <w:bottom w:val="single" w:sz="4" w:space="1" w:color="auto"/>
        </w:pBdr>
        <w:autoSpaceDE w:val="0"/>
        <w:autoSpaceDN w:val="0"/>
        <w:adjustRightInd w:val="0"/>
        <w:jc w:val="center"/>
      </w:pPr>
      <w:r w:rsidRPr="0050312E">
        <w:rPr>
          <w:iCs/>
        </w:rPr>
        <w:t>Tel: +</w:t>
      </w:r>
      <w:hyperlink r:id="rId11" w:history="1">
        <w:r w:rsidRPr="0050312E">
          <w:rPr>
            <w:lang w:val="en"/>
          </w:rPr>
          <w:t>44 (0) 121 414 8396</w:t>
        </w:r>
      </w:hyperlink>
      <w:r w:rsidRPr="0050312E">
        <w:rPr>
          <w:iCs/>
        </w:rPr>
        <w:t xml:space="preserve">. Email: </w:t>
      </w:r>
      <w:hyperlink r:id="rId12" w:history="1">
        <w:r w:rsidRPr="0050312E">
          <w:rPr>
            <w:rStyle w:val="Hyperlink"/>
            <w:iCs/>
          </w:rPr>
          <w:t>l.j.branicki@bham.ac.uk</w:t>
        </w:r>
      </w:hyperlink>
    </w:p>
    <w:p w14:paraId="49107FC7" w14:textId="77777777" w:rsidR="0065161C" w:rsidRDefault="0065161C" w:rsidP="0065161C">
      <w:pPr>
        <w:jc w:val="both"/>
      </w:pPr>
    </w:p>
    <w:p w14:paraId="1902DEF2" w14:textId="77777777" w:rsidR="0065161C" w:rsidRDefault="0065161C" w:rsidP="0065161C">
      <w:pPr>
        <w:jc w:val="both"/>
      </w:pPr>
      <w:r>
        <w:t>The analysis presented in this</w:t>
      </w:r>
      <w:r w:rsidRPr="00E87E94">
        <w:t xml:space="preserve"> paper emerges from </w:t>
      </w:r>
      <w:r>
        <w:t>a multi</w:t>
      </w:r>
      <w:r w:rsidRPr="00E87E94">
        <w:t xml:space="preserve">-disciplinary EPSRC funded study </w:t>
      </w:r>
      <w:r w:rsidRPr="00E87E94">
        <w:rPr>
          <w:rStyle w:val="Strong"/>
          <w:rFonts w:cs="Arial"/>
          <w:color w:val="333333"/>
        </w:rPr>
        <w:t>‘Game Theory and Adaptive Networks for Smart Evacuation’</w:t>
      </w:r>
      <w:r>
        <w:rPr>
          <w:rStyle w:val="Strong"/>
          <w:rFonts w:cs="Arial"/>
          <w:color w:val="333333"/>
        </w:rPr>
        <w:t>.</w:t>
      </w:r>
      <w:r>
        <w:rPr>
          <w:rStyle w:val="CommentReference"/>
          <w:rFonts w:cs="Arial"/>
        </w:rPr>
        <w:t xml:space="preserve"> The paper </w:t>
      </w:r>
      <w:proofErr w:type="spellStart"/>
      <w:r>
        <w:rPr>
          <w:rStyle w:val="CommentReference"/>
          <w:rFonts w:cs="Arial"/>
        </w:rPr>
        <w:t>focusses</w:t>
      </w:r>
      <w:proofErr w:type="spellEnd"/>
      <w:r>
        <w:rPr>
          <w:rStyle w:val="CommentReference"/>
          <w:rFonts w:cs="Arial"/>
        </w:rPr>
        <w:t xml:space="preserve"> in upon a sub-set of the data collected for this overarching project in order to address three key inter-related questions. (1) How does the use of social media by the public impact upon crisis information exchange? (2) What are the threats and opportunities created to crisis management as a result of social media use? (3) What is the public sector response? </w:t>
      </w:r>
      <w:r w:rsidRPr="0050312E">
        <w:t xml:space="preserve">This paper </w:t>
      </w:r>
      <w:r>
        <w:t xml:space="preserve">therefore </w:t>
      </w:r>
      <w:r w:rsidRPr="0050312E">
        <w:t xml:space="preserve">examines the extent to which the </w:t>
      </w:r>
      <w:r>
        <w:t>use</w:t>
      </w:r>
      <w:r w:rsidRPr="0050312E">
        <w:t xml:space="preserve"> of </w:t>
      </w:r>
      <w:r>
        <w:t>social networking technologies</w:t>
      </w:r>
      <w:r w:rsidRPr="0050312E">
        <w:t xml:space="preserve"> by the public poses a challenge to traditional modes of government to citizen communication and ultimately the management of crisis events.</w:t>
      </w:r>
      <w:r>
        <w:t xml:space="preserve"> </w:t>
      </w:r>
      <w:r w:rsidRPr="00F063F1">
        <w:rPr>
          <w:color w:val="171717"/>
        </w:rPr>
        <w:t xml:space="preserve">It draws upon qualitative research conducted in three distinct and highly varied UK city locations. The sampled cities represent high and low density populations, reliable to unreliable telephone and Internet coverage and varied first responder levels of engagement with social media as a communication channel. The </w:t>
      </w:r>
      <w:r w:rsidRPr="00F063F1">
        <w:t>data is collected through the following four methods: comparative website analysis; city-level focus groups</w:t>
      </w:r>
      <w:proofErr w:type="gramStart"/>
      <w:r w:rsidRPr="00F063F1">
        <w:t>;</w:t>
      </w:r>
      <w:proofErr w:type="gramEnd"/>
      <w:r w:rsidRPr="00F063F1">
        <w:t xml:space="preserve"> expert interviews and data validation events. Research participants were drawn from national and local level emergency planning teams, blue light services, the media, social media experts, and citizen or business network groups. The term emergency manager is used throughout to refer to those individuals or teams that are engaged in creating, managing or enacting official government emergency communication strategies at the local or the national level (i.e. first responders, local authority or national government emergency management / resilience teams).</w:t>
      </w:r>
    </w:p>
    <w:p w14:paraId="1E2FA1BD" w14:textId="77777777" w:rsidR="0065161C" w:rsidRPr="0050312E" w:rsidRDefault="0065161C" w:rsidP="0065161C">
      <w:pPr>
        <w:jc w:val="both"/>
      </w:pPr>
    </w:p>
    <w:p w14:paraId="245C8F80" w14:textId="77777777" w:rsidR="0065161C" w:rsidRPr="0050312E" w:rsidRDefault="0065161C" w:rsidP="0065161C">
      <w:pPr>
        <w:jc w:val="both"/>
        <w:rPr>
          <w:b/>
          <w:i/>
        </w:rPr>
      </w:pPr>
      <w:r w:rsidRPr="0050312E">
        <w:rPr>
          <w:b/>
          <w:i/>
        </w:rPr>
        <w:t>Finding 1: assemblages not networks</w:t>
      </w:r>
    </w:p>
    <w:p w14:paraId="0DF9F20D" w14:textId="77777777" w:rsidR="0065161C" w:rsidRDefault="0065161C" w:rsidP="0065161C">
      <w:pPr>
        <w:jc w:val="both"/>
      </w:pPr>
    </w:p>
    <w:p w14:paraId="48C79A50" w14:textId="77777777" w:rsidR="0065161C" w:rsidRPr="0050312E" w:rsidRDefault="0065161C" w:rsidP="0065161C">
      <w:pPr>
        <w:jc w:val="both"/>
      </w:pPr>
      <w:r w:rsidRPr="0050312E">
        <w:t xml:space="preserve">The research found that during a period of crisis that </w:t>
      </w:r>
      <w:r>
        <w:t xml:space="preserve">information exchanged via </w:t>
      </w:r>
      <w:r w:rsidRPr="0050312E">
        <w:t xml:space="preserve">SNTs </w:t>
      </w:r>
      <w:r>
        <w:t>is</w:t>
      </w:r>
      <w:r w:rsidRPr="0050312E">
        <w:t xml:space="preserve"> competing with traditional flows of media (e.g. television) and that this has consequences for how emergencies are managed. The use of these technologies creates geographically diffuse and self-organising networks whereby individuals can source information for themselves in real-time. The research also indicated that the term network is insufficient to describe the structure of SNT facilitated communication. </w:t>
      </w:r>
      <w:proofErr w:type="spellStart"/>
      <w:r w:rsidRPr="0050312E">
        <w:t>Kanter</w:t>
      </w:r>
      <w:proofErr w:type="spellEnd"/>
      <w:r w:rsidRPr="0050312E">
        <w:t xml:space="preserve"> argues that, </w:t>
      </w:r>
      <w:r w:rsidRPr="0050312E">
        <w:rPr>
          <w:i/>
          <w:iCs/>
        </w:rPr>
        <w:t xml:space="preserve">‘maintenance of organizations as structures is less important than assembling resources to get results, even if the assemblage itself is loose and perishable’ </w:t>
      </w:r>
      <w:r w:rsidRPr="0050312E">
        <w:rPr>
          <w:iCs/>
        </w:rPr>
        <w:t>(blog 2009)</w:t>
      </w:r>
      <w:r w:rsidRPr="0050312E">
        <w:t xml:space="preserve">. </w:t>
      </w:r>
      <w:r w:rsidRPr="0050312E">
        <w:rPr>
          <w:iCs/>
        </w:rPr>
        <w:t>‘Assemblages’</w:t>
      </w:r>
      <w:r w:rsidRPr="0050312E">
        <w:rPr>
          <w:rStyle w:val="FootnoteReference"/>
        </w:rPr>
        <w:footnoteReference w:id="5"/>
      </w:r>
      <w:r w:rsidRPr="0050312E">
        <w:rPr>
          <w:i/>
          <w:iCs/>
        </w:rPr>
        <w:t xml:space="preserve"> </w:t>
      </w:r>
      <w:r w:rsidRPr="0050312E">
        <w:t>can be understood as weak, emergent and time bound networks of actors and/or ideas. In the context of broadcast social media (e.g. Twitter) the ability of individuals or groups of actors within the ‘assemblage’ to yield influence is increased due to the presence of multiple horizontal interconnections. The concept of increased ‘resilience’ through horizontal connection is well established within the field (</w:t>
      </w:r>
      <w:proofErr w:type="spellStart"/>
      <w:r w:rsidRPr="0050312E">
        <w:rPr>
          <w:rStyle w:val="medium-font1"/>
          <w:rFonts w:eastAsia="Calibri"/>
        </w:rPr>
        <w:t>Boin</w:t>
      </w:r>
      <w:proofErr w:type="spellEnd"/>
      <w:r w:rsidRPr="0050312E">
        <w:rPr>
          <w:rStyle w:val="medium-font1"/>
          <w:rFonts w:eastAsia="Calibri"/>
        </w:rPr>
        <w:t xml:space="preserve"> et al, 2005; Tierney, 2006; Tierney et al, 2001; </w:t>
      </w:r>
      <w:proofErr w:type="spellStart"/>
      <w:r w:rsidRPr="0050312E">
        <w:rPr>
          <w:rStyle w:val="medium-font1"/>
          <w:rFonts w:eastAsia="Calibri"/>
        </w:rPr>
        <w:t>Wachtendorf</w:t>
      </w:r>
      <w:proofErr w:type="spellEnd"/>
      <w:r w:rsidRPr="0050312E">
        <w:rPr>
          <w:rStyle w:val="medium-font1"/>
          <w:rFonts w:eastAsia="Calibri"/>
        </w:rPr>
        <w:t>, 2004)</w:t>
      </w:r>
      <w:r w:rsidRPr="0050312E">
        <w:t xml:space="preserve">. </w:t>
      </w:r>
    </w:p>
    <w:p w14:paraId="2C77D4BE" w14:textId="77777777" w:rsidR="0065161C" w:rsidRPr="0050312E" w:rsidRDefault="0065161C" w:rsidP="0065161C">
      <w:pPr>
        <w:pStyle w:val="Default"/>
        <w:jc w:val="both"/>
        <w:rPr>
          <w:rFonts w:asciiTheme="minorHAnsi" w:hAnsiTheme="minorHAnsi"/>
        </w:rPr>
      </w:pPr>
    </w:p>
    <w:p w14:paraId="0C294329" w14:textId="77777777" w:rsidR="0065161C" w:rsidRPr="0050312E" w:rsidRDefault="0065161C" w:rsidP="0065161C">
      <w:pPr>
        <w:jc w:val="both"/>
        <w:rPr>
          <w:b/>
          <w:i/>
        </w:rPr>
      </w:pPr>
      <w:r w:rsidRPr="0050312E">
        <w:rPr>
          <w:b/>
          <w:i/>
        </w:rPr>
        <w:t>Finding 2: social media challenges traditional media and official messages</w:t>
      </w:r>
    </w:p>
    <w:p w14:paraId="26022FF9" w14:textId="77777777" w:rsidR="0065161C" w:rsidRDefault="0065161C" w:rsidP="0065161C">
      <w:pPr>
        <w:pStyle w:val="Default"/>
        <w:jc w:val="both"/>
        <w:rPr>
          <w:rFonts w:asciiTheme="minorHAnsi" w:hAnsiTheme="minorHAnsi"/>
        </w:rPr>
      </w:pPr>
    </w:p>
    <w:p w14:paraId="3CF72026" w14:textId="77777777" w:rsidR="0065161C" w:rsidRPr="0050312E" w:rsidRDefault="0065161C" w:rsidP="0065161C">
      <w:pPr>
        <w:pStyle w:val="Default"/>
        <w:jc w:val="both"/>
        <w:rPr>
          <w:rFonts w:asciiTheme="minorHAnsi" w:hAnsiTheme="minorHAnsi"/>
        </w:rPr>
      </w:pPr>
      <w:r w:rsidRPr="0050312E">
        <w:rPr>
          <w:rFonts w:asciiTheme="minorHAnsi" w:hAnsiTheme="minorHAnsi"/>
        </w:rPr>
        <w:t>A further key issue identified in the research was the manner in which SNTs facilitated synchronous observation of and communication about an event (e.g. through mobile technologies such as Smartphones). One community representative reported that,</w:t>
      </w:r>
    </w:p>
    <w:p w14:paraId="6F993096" w14:textId="77777777" w:rsidR="0065161C" w:rsidRPr="0050312E" w:rsidRDefault="0065161C" w:rsidP="0065161C">
      <w:pPr>
        <w:spacing w:before="125"/>
        <w:ind w:left="547" w:right="521" w:firstLine="20"/>
        <w:jc w:val="both"/>
      </w:pPr>
      <w:r w:rsidRPr="0050312E">
        <w:rPr>
          <w:rFonts w:eastAsiaTheme="minorEastAsia"/>
          <w:i/>
          <w:iCs/>
          <w:color w:val="000000" w:themeColor="text1"/>
          <w:kern w:val="24"/>
        </w:rPr>
        <w:t xml:space="preserve">Social networks like </w:t>
      </w:r>
      <w:proofErr w:type="gramStart"/>
      <w:r w:rsidRPr="0050312E">
        <w:rPr>
          <w:rFonts w:eastAsiaTheme="minorEastAsia"/>
          <w:i/>
          <w:iCs/>
          <w:color w:val="000000" w:themeColor="text1"/>
          <w:kern w:val="24"/>
        </w:rPr>
        <w:t>Twitter</w:t>
      </w:r>
      <w:proofErr w:type="gramEnd"/>
      <w:r w:rsidRPr="0050312E">
        <w:rPr>
          <w:rFonts w:eastAsiaTheme="minorEastAsia"/>
          <w:i/>
          <w:iCs/>
          <w:color w:val="000000" w:themeColor="text1"/>
          <w:kern w:val="24"/>
        </w:rPr>
        <w:t xml:space="preserve"> are actually run in real-time ... the interesting statistic in the local area where I am, is that there’s an average of five people on the network for every street. So they can be the eyes and ears. The community is on the ground, on the spot, 24/7, so they’re going to be the first ones to start talking about any event</w:t>
      </w:r>
      <w:r w:rsidRPr="0050312E">
        <w:rPr>
          <w:rFonts w:eastAsiaTheme="minorEastAsia"/>
          <w:iCs/>
          <w:color w:val="000000" w:themeColor="text1"/>
          <w:kern w:val="24"/>
        </w:rPr>
        <w:t>.</w:t>
      </w:r>
    </w:p>
    <w:p w14:paraId="62E9E213" w14:textId="77777777" w:rsidR="0065161C" w:rsidRPr="0050312E" w:rsidRDefault="0065161C" w:rsidP="0065161C">
      <w:pPr>
        <w:pStyle w:val="Default"/>
        <w:jc w:val="both"/>
        <w:rPr>
          <w:rFonts w:asciiTheme="minorHAnsi" w:hAnsiTheme="minorHAnsi"/>
        </w:rPr>
      </w:pPr>
    </w:p>
    <w:p w14:paraId="4192EF35" w14:textId="77777777" w:rsidR="0065161C" w:rsidRPr="0050312E" w:rsidRDefault="0065161C" w:rsidP="0065161C">
      <w:pPr>
        <w:pStyle w:val="Default"/>
        <w:jc w:val="both"/>
        <w:rPr>
          <w:rFonts w:asciiTheme="minorHAnsi" w:hAnsiTheme="minorHAnsi"/>
        </w:rPr>
      </w:pPr>
      <w:r w:rsidRPr="0050312E">
        <w:rPr>
          <w:rFonts w:asciiTheme="minorHAnsi" w:hAnsiTheme="minorHAnsi"/>
        </w:rPr>
        <w:t xml:space="preserve">SNTs present an opportunity for new and more immediate modes of organisation such as the crowdsourcing of information (e.g. the capture of damage in 7/7 through citizen images). Traditional forms of media (e.g. TV news) have been at least supplemented and in some cases replaced by SNT facilitated communication that is more frequent, accessible and interactive. Expert interviewees reported that this trend will </w:t>
      </w:r>
      <w:r>
        <w:rPr>
          <w:rFonts w:asciiTheme="minorHAnsi" w:hAnsiTheme="minorHAnsi"/>
        </w:rPr>
        <w:t xml:space="preserve">increasingly </w:t>
      </w:r>
      <w:r w:rsidRPr="0050312E">
        <w:rPr>
          <w:rFonts w:asciiTheme="minorHAnsi" w:hAnsiTheme="minorHAnsi"/>
        </w:rPr>
        <w:t>bypass the need of the individual</w:t>
      </w:r>
      <w:r>
        <w:rPr>
          <w:rFonts w:asciiTheme="minorHAnsi" w:hAnsiTheme="minorHAnsi"/>
        </w:rPr>
        <w:t xml:space="preserve"> to engage with formal media as </w:t>
      </w:r>
      <w:r w:rsidRPr="0050312E">
        <w:rPr>
          <w:rFonts w:asciiTheme="minorHAnsi" w:hAnsiTheme="minorHAnsi"/>
        </w:rPr>
        <w:t>SNTs offer an alternate, searchable and ground level basis for finding out, at least rumours, about events as they unfold</w:t>
      </w:r>
      <w:r>
        <w:rPr>
          <w:rFonts w:asciiTheme="minorHAnsi" w:hAnsiTheme="minorHAnsi"/>
        </w:rPr>
        <w:t xml:space="preserve"> in real-time</w:t>
      </w:r>
      <w:r w:rsidRPr="0050312E">
        <w:rPr>
          <w:rFonts w:asciiTheme="minorHAnsi" w:hAnsiTheme="minorHAnsi"/>
        </w:rPr>
        <w:t xml:space="preserve">. </w:t>
      </w:r>
    </w:p>
    <w:p w14:paraId="3CEFAB35" w14:textId="77777777" w:rsidR="0065161C" w:rsidRPr="0050312E" w:rsidRDefault="0065161C" w:rsidP="0065161C">
      <w:pPr>
        <w:pStyle w:val="Default"/>
        <w:jc w:val="both"/>
        <w:rPr>
          <w:rFonts w:asciiTheme="minorHAnsi" w:hAnsiTheme="minorHAnsi"/>
        </w:rPr>
      </w:pPr>
    </w:p>
    <w:p w14:paraId="5187D9C2" w14:textId="77777777" w:rsidR="0065161C" w:rsidRPr="0050312E" w:rsidRDefault="0065161C" w:rsidP="0065161C">
      <w:pPr>
        <w:pStyle w:val="Default"/>
        <w:jc w:val="both"/>
        <w:rPr>
          <w:rFonts w:asciiTheme="minorHAnsi" w:hAnsiTheme="minorHAnsi"/>
        </w:rPr>
      </w:pPr>
      <w:r w:rsidRPr="0050312E">
        <w:rPr>
          <w:rFonts w:asciiTheme="minorHAnsi" w:hAnsiTheme="minorHAnsi"/>
        </w:rPr>
        <w:t xml:space="preserve">The research </w:t>
      </w:r>
      <w:r>
        <w:rPr>
          <w:rFonts w:asciiTheme="minorHAnsi" w:hAnsiTheme="minorHAnsi"/>
        </w:rPr>
        <w:t xml:space="preserve">also </w:t>
      </w:r>
      <w:r w:rsidRPr="0050312E">
        <w:rPr>
          <w:rFonts w:asciiTheme="minorHAnsi" w:hAnsiTheme="minorHAnsi"/>
        </w:rPr>
        <w:t xml:space="preserve">found that </w:t>
      </w:r>
      <w:r>
        <w:rPr>
          <w:rFonts w:asciiTheme="minorHAnsi" w:hAnsiTheme="minorHAnsi"/>
        </w:rPr>
        <w:t>i</w:t>
      </w:r>
      <w:r w:rsidRPr="0050312E">
        <w:rPr>
          <w:rFonts w:asciiTheme="minorHAnsi" w:hAnsiTheme="minorHAnsi"/>
        </w:rPr>
        <w:t xml:space="preserve">f a number of individuals agree about an event and communicate this via </w:t>
      </w:r>
      <w:r>
        <w:rPr>
          <w:rFonts w:asciiTheme="minorHAnsi" w:hAnsiTheme="minorHAnsi"/>
        </w:rPr>
        <w:t>social media that</w:t>
      </w:r>
      <w:r w:rsidRPr="0050312E">
        <w:rPr>
          <w:rFonts w:asciiTheme="minorHAnsi" w:hAnsiTheme="minorHAnsi"/>
        </w:rPr>
        <w:t xml:space="preserve"> </w:t>
      </w:r>
      <w:r>
        <w:rPr>
          <w:rFonts w:asciiTheme="minorHAnsi" w:hAnsiTheme="minorHAnsi"/>
        </w:rPr>
        <w:t>there is</w:t>
      </w:r>
      <w:r w:rsidRPr="0050312E">
        <w:rPr>
          <w:rFonts w:asciiTheme="minorHAnsi" w:hAnsiTheme="minorHAnsi"/>
        </w:rPr>
        <w:t xml:space="preserve"> the potential for the aggregated interpretation to take on the status of reality, regardless of formal messages from the national or local level. One participant stated that,</w:t>
      </w:r>
    </w:p>
    <w:p w14:paraId="63B9C895" w14:textId="77777777" w:rsidR="0065161C" w:rsidRPr="0050312E" w:rsidRDefault="0065161C" w:rsidP="0065161C">
      <w:pPr>
        <w:pStyle w:val="Default"/>
        <w:jc w:val="both"/>
        <w:rPr>
          <w:rFonts w:asciiTheme="minorHAnsi" w:hAnsiTheme="minorHAnsi"/>
        </w:rPr>
      </w:pPr>
    </w:p>
    <w:p w14:paraId="6950E58D" w14:textId="77777777" w:rsidR="0065161C" w:rsidRPr="0050312E" w:rsidRDefault="0065161C" w:rsidP="0065161C">
      <w:pPr>
        <w:spacing w:before="106"/>
        <w:ind w:left="547" w:hanging="547"/>
        <w:jc w:val="both"/>
        <w:rPr>
          <w:rFonts w:eastAsiaTheme="minorEastAsia"/>
          <w:kern w:val="24"/>
        </w:rPr>
      </w:pPr>
      <w:r w:rsidRPr="0050312E">
        <w:rPr>
          <w:rFonts w:eastAsiaTheme="minorEastAsia"/>
          <w:color w:val="000000" w:themeColor="text1"/>
          <w:kern w:val="24"/>
        </w:rPr>
        <w:tab/>
      </w:r>
      <w:r w:rsidRPr="0050312E">
        <w:rPr>
          <w:rFonts w:eastAsiaTheme="minorEastAsia"/>
          <w:i/>
          <w:kern w:val="24"/>
        </w:rPr>
        <w:t xml:space="preserve">I think that the public trusts information it </w:t>
      </w:r>
      <w:r w:rsidRPr="0050312E">
        <w:rPr>
          <w:rFonts w:eastAsiaTheme="minorEastAsia"/>
          <w:bCs/>
          <w:i/>
          <w:kern w:val="24"/>
        </w:rPr>
        <w:t>receives multiple times from multiple sources</w:t>
      </w:r>
      <w:r w:rsidRPr="0050312E">
        <w:rPr>
          <w:rFonts w:eastAsiaTheme="minorEastAsia"/>
          <w:b/>
          <w:bCs/>
          <w:i/>
          <w:kern w:val="24"/>
        </w:rPr>
        <w:t xml:space="preserve"> </w:t>
      </w:r>
      <w:r w:rsidRPr="0050312E">
        <w:rPr>
          <w:rFonts w:eastAsiaTheme="minorEastAsia"/>
          <w:i/>
          <w:kern w:val="24"/>
        </w:rPr>
        <w:t xml:space="preserve">and if I was to put out a hundred different rumours to say that the new Mayor of Birmingham was actually blue and I was to put it over 30,000 different websites in all different ways and then a trusted authoritative person was to stand on the Council steps and say “No, the Mayor is not blue” I guarantee everyone is going to think the Mayor is blue </w:t>
      </w:r>
      <w:r w:rsidRPr="0050312E">
        <w:rPr>
          <w:rFonts w:eastAsiaTheme="minorEastAsia"/>
          <w:kern w:val="24"/>
        </w:rPr>
        <w:t>(Business Network Leader).</w:t>
      </w:r>
    </w:p>
    <w:p w14:paraId="5F8341DD" w14:textId="77777777" w:rsidR="0065161C" w:rsidRPr="0050312E" w:rsidRDefault="0065161C" w:rsidP="0065161C">
      <w:pPr>
        <w:ind w:left="544" w:hanging="544"/>
        <w:jc w:val="both"/>
      </w:pPr>
    </w:p>
    <w:p w14:paraId="4982ADDA" w14:textId="77777777" w:rsidR="0065161C" w:rsidRPr="0050312E" w:rsidRDefault="0065161C" w:rsidP="0065161C">
      <w:pPr>
        <w:jc w:val="both"/>
      </w:pPr>
      <w:r w:rsidRPr="0050312E">
        <w:t>In this process the citizen is recast from passive recipient to potential searcher, creator or collator of communication</w:t>
      </w:r>
      <w:r>
        <w:t>.</w:t>
      </w:r>
    </w:p>
    <w:p w14:paraId="3554539F" w14:textId="77777777" w:rsidR="0065161C" w:rsidRPr="0050312E" w:rsidRDefault="0065161C" w:rsidP="0065161C">
      <w:pPr>
        <w:pStyle w:val="Default"/>
        <w:jc w:val="both"/>
        <w:rPr>
          <w:rFonts w:asciiTheme="minorHAnsi" w:hAnsiTheme="minorHAnsi"/>
        </w:rPr>
      </w:pPr>
    </w:p>
    <w:p w14:paraId="7F18C2EA" w14:textId="77777777" w:rsidR="0065161C" w:rsidRPr="0050312E" w:rsidRDefault="0065161C" w:rsidP="0065161C">
      <w:pPr>
        <w:pStyle w:val="Default"/>
        <w:jc w:val="both"/>
        <w:rPr>
          <w:rFonts w:asciiTheme="minorHAnsi" w:hAnsiTheme="minorHAnsi"/>
          <w:b/>
          <w:i/>
        </w:rPr>
      </w:pPr>
      <w:r w:rsidRPr="0050312E">
        <w:rPr>
          <w:rFonts w:asciiTheme="minorHAnsi" w:hAnsiTheme="minorHAnsi"/>
          <w:b/>
          <w:i/>
        </w:rPr>
        <w:t>Finding 3: social media brings new managerial challenges</w:t>
      </w:r>
    </w:p>
    <w:p w14:paraId="73FA8823" w14:textId="77777777" w:rsidR="0065161C" w:rsidRPr="0050312E" w:rsidRDefault="0065161C" w:rsidP="0065161C">
      <w:pPr>
        <w:pStyle w:val="Default"/>
        <w:jc w:val="both"/>
        <w:rPr>
          <w:rFonts w:asciiTheme="minorHAnsi" w:hAnsiTheme="minorHAnsi"/>
        </w:rPr>
      </w:pPr>
    </w:p>
    <w:p w14:paraId="6D458DBD" w14:textId="77777777" w:rsidR="0065161C" w:rsidRPr="0050312E" w:rsidRDefault="0065161C" w:rsidP="0065161C">
      <w:pPr>
        <w:pStyle w:val="Default"/>
        <w:jc w:val="both"/>
        <w:rPr>
          <w:rFonts w:asciiTheme="minorHAnsi" w:hAnsiTheme="minorHAnsi"/>
        </w:rPr>
      </w:pPr>
      <w:r w:rsidRPr="0050312E">
        <w:rPr>
          <w:rFonts w:asciiTheme="minorHAnsi" w:hAnsiTheme="minorHAnsi"/>
        </w:rPr>
        <w:t xml:space="preserve">The self-sourcing of information, whilst arguably more democratic, may present challenges for government control and coordination and for equality of access (e.g. technology inequalities). The research </w:t>
      </w:r>
      <w:r>
        <w:rPr>
          <w:rFonts w:asciiTheme="minorHAnsi" w:hAnsiTheme="minorHAnsi"/>
        </w:rPr>
        <w:t>found support for</w:t>
      </w:r>
      <w:r w:rsidRPr="0050312E">
        <w:rPr>
          <w:rFonts w:asciiTheme="minorHAnsi" w:hAnsiTheme="minorHAnsi"/>
        </w:rPr>
        <w:t xml:space="preserve"> The Red Cross finding that ‘</w:t>
      </w:r>
      <w:r w:rsidRPr="0050312E">
        <w:rPr>
          <w:rFonts w:asciiTheme="minorHAnsi" w:hAnsiTheme="minorHAnsi"/>
          <w:i/>
        </w:rPr>
        <w:t>the major obstacle to the use of social media in crisis situation</w:t>
      </w:r>
      <w:r>
        <w:rPr>
          <w:rFonts w:asciiTheme="minorHAnsi" w:hAnsiTheme="minorHAnsi"/>
          <w:i/>
        </w:rPr>
        <w:t>s</w:t>
      </w:r>
      <w:r w:rsidRPr="0050312E">
        <w:rPr>
          <w:rFonts w:asciiTheme="minorHAnsi" w:hAnsiTheme="minorHAnsi"/>
          <w:i/>
        </w:rPr>
        <w:t xml:space="preserve"> is the same obstacle to adoption we've seen since the beginning of the technology: a hesitation to shift from broadcasting information to engaging information</w:t>
      </w:r>
      <w:r w:rsidRPr="0050312E">
        <w:rPr>
          <w:rFonts w:asciiTheme="minorHAnsi" w:hAnsiTheme="minorHAnsi"/>
        </w:rPr>
        <w:t xml:space="preserve">’ (American Red Cross survey, 2010). Getting emergency managers in particular to embrace and adapt to </w:t>
      </w:r>
      <w:r w:rsidRPr="0050312E">
        <w:rPr>
          <w:rFonts w:asciiTheme="minorHAnsi" w:hAnsiTheme="minorHAnsi"/>
        </w:rPr>
        <w:lastRenderedPageBreak/>
        <w:t xml:space="preserve">these new technologies in an age of not only uncertainty </w:t>
      </w:r>
      <w:proofErr w:type="gramStart"/>
      <w:r w:rsidRPr="0050312E">
        <w:rPr>
          <w:rFonts w:asciiTheme="minorHAnsi" w:hAnsiTheme="minorHAnsi"/>
        </w:rPr>
        <w:t>but</w:t>
      </w:r>
      <w:proofErr w:type="gramEnd"/>
      <w:r w:rsidRPr="0050312E">
        <w:rPr>
          <w:rFonts w:asciiTheme="minorHAnsi" w:hAnsiTheme="minorHAnsi"/>
        </w:rPr>
        <w:t xml:space="preserve"> resource scarcity </w:t>
      </w:r>
      <w:r>
        <w:rPr>
          <w:rFonts w:asciiTheme="minorHAnsi" w:hAnsiTheme="minorHAnsi"/>
        </w:rPr>
        <w:t>is</w:t>
      </w:r>
      <w:r w:rsidRPr="0050312E">
        <w:rPr>
          <w:rFonts w:asciiTheme="minorHAnsi" w:hAnsiTheme="minorHAnsi"/>
        </w:rPr>
        <w:t xml:space="preserve"> a key challenge.</w:t>
      </w:r>
    </w:p>
    <w:p w14:paraId="205B8293" w14:textId="77777777" w:rsidR="0065161C" w:rsidRPr="0050312E" w:rsidRDefault="0065161C" w:rsidP="0065161C">
      <w:pPr>
        <w:jc w:val="both"/>
        <w:rPr>
          <w:b/>
          <w:i/>
        </w:rPr>
      </w:pPr>
    </w:p>
    <w:p w14:paraId="71ACFF11" w14:textId="77777777" w:rsidR="0065161C" w:rsidRPr="0050312E" w:rsidRDefault="0065161C" w:rsidP="0065161C">
      <w:pPr>
        <w:jc w:val="both"/>
        <w:rPr>
          <w:b/>
          <w:i/>
        </w:rPr>
      </w:pPr>
      <w:r w:rsidRPr="0050312E">
        <w:rPr>
          <w:b/>
          <w:i/>
        </w:rPr>
        <w:t>Conclusion</w:t>
      </w:r>
    </w:p>
    <w:p w14:paraId="14C21BD3" w14:textId="77777777" w:rsidR="0065161C" w:rsidRPr="0050312E" w:rsidRDefault="0065161C" w:rsidP="0065161C">
      <w:pPr>
        <w:jc w:val="both"/>
      </w:pPr>
    </w:p>
    <w:p w14:paraId="75B22FD0" w14:textId="77777777" w:rsidR="0065161C" w:rsidRPr="0050312E" w:rsidRDefault="0065161C" w:rsidP="0065161C">
      <w:pPr>
        <w:jc w:val="both"/>
      </w:pPr>
      <w:r w:rsidRPr="0050312E">
        <w:t xml:space="preserve">SNTs arguably create virtual-spaces in which information can be shared with trusted agents, broadcast to the masses or traded through reciprocal, but largely informal and self-regulated, mechanisms. It has been argued that these technologies facilitate forms of </w:t>
      </w:r>
      <w:proofErr w:type="gramStart"/>
      <w:r w:rsidRPr="0050312E">
        <w:t>communication which</w:t>
      </w:r>
      <w:proofErr w:type="gramEnd"/>
      <w:r w:rsidRPr="0050312E">
        <w:t xml:space="preserve"> have come to compete with traditional media. One way of conceptualising this is through the lens of the </w:t>
      </w:r>
      <w:r w:rsidRPr="0050312E">
        <w:rPr>
          <w:i/>
        </w:rPr>
        <w:t xml:space="preserve">assemblage </w:t>
      </w:r>
      <w:r w:rsidRPr="0050312E">
        <w:t>as SNTs allow individuals and more importantly unconnected and emergent sets of individuals to yield influence. This influence, of the ‘assemblage’ rather than of the individual per se, is arguably very robust due to its high degree of re-configurability. Whether emergency managers choose to ignore, suppress or harness these ‘assemblages’ is as yet to be seen and this offers ample scope for future research.</w:t>
      </w:r>
    </w:p>
    <w:p w14:paraId="4FE12750" w14:textId="77777777" w:rsidR="0065161C" w:rsidRPr="0050312E" w:rsidRDefault="0065161C" w:rsidP="0065161C">
      <w:pPr>
        <w:jc w:val="both"/>
        <w:rPr>
          <w:b/>
          <w:i/>
        </w:rPr>
      </w:pPr>
    </w:p>
    <w:p w14:paraId="0BADFF82" w14:textId="77777777" w:rsidR="0065161C" w:rsidRPr="0050312E" w:rsidRDefault="0065161C" w:rsidP="0065161C">
      <w:pPr>
        <w:jc w:val="both"/>
        <w:rPr>
          <w:b/>
          <w:i/>
        </w:rPr>
      </w:pPr>
      <w:r w:rsidRPr="0050312E">
        <w:rPr>
          <w:b/>
          <w:i/>
        </w:rPr>
        <w:t>References</w:t>
      </w:r>
    </w:p>
    <w:p w14:paraId="2D2FD0BB" w14:textId="77777777" w:rsidR="0065161C" w:rsidRPr="0050312E" w:rsidRDefault="0065161C" w:rsidP="0065161C">
      <w:pPr>
        <w:jc w:val="both"/>
        <w:rPr>
          <w:rStyle w:val="medium-font1"/>
          <w:rFonts w:eastAsia="Calibri"/>
          <w:color w:val="000000"/>
        </w:rPr>
      </w:pPr>
    </w:p>
    <w:p w14:paraId="1E6759BF" w14:textId="6E7242FB" w:rsidR="0065161C" w:rsidRPr="0065161C" w:rsidRDefault="0065161C" w:rsidP="0065161C">
      <w:pPr>
        <w:jc w:val="both"/>
        <w:rPr>
          <w:sz w:val="22"/>
          <w:szCs w:val="22"/>
        </w:rPr>
      </w:pPr>
      <w:r w:rsidRPr="0065161C">
        <w:rPr>
          <w:sz w:val="22"/>
          <w:szCs w:val="22"/>
        </w:rPr>
        <w:t xml:space="preserve">American Red Cross survey (2010), </w:t>
      </w:r>
      <w:r w:rsidRPr="0065161C">
        <w:rPr>
          <w:i/>
          <w:sz w:val="22"/>
          <w:szCs w:val="22"/>
        </w:rPr>
        <w:t>Social Media in Disasters and Emergencies</w:t>
      </w:r>
      <w:r w:rsidRPr="0065161C">
        <w:rPr>
          <w:sz w:val="22"/>
          <w:szCs w:val="22"/>
        </w:rPr>
        <w:t>: Accessible:</w:t>
      </w:r>
      <w:hyperlink r:id="rId13" w:history="1">
        <w:r w:rsidRPr="0065161C">
          <w:rPr>
            <w:rStyle w:val="Hyperlink"/>
            <w:rFonts w:ascii="Times New Roman" w:hAnsi="Times New Roman" w:cs="Times New Roman"/>
            <w:sz w:val="22"/>
            <w:szCs w:val="22"/>
          </w:rPr>
          <w:t>http://www.redcross.org/www-files/Documents/pdf/other/SocialMediaSlideDeck.pdf</w:t>
        </w:r>
      </w:hyperlink>
      <w:r w:rsidRPr="0065161C">
        <w:rPr>
          <w:sz w:val="22"/>
          <w:szCs w:val="22"/>
        </w:rPr>
        <w:t xml:space="preserve"> Accessed: 02.12.10</w:t>
      </w:r>
    </w:p>
    <w:p w14:paraId="7DEAB69F" w14:textId="77777777" w:rsidR="0065161C" w:rsidRPr="0065161C" w:rsidRDefault="0065161C" w:rsidP="0065161C">
      <w:pPr>
        <w:pStyle w:val="FootnoteText"/>
        <w:jc w:val="both"/>
        <w:rPr>
          <w:rFonts w:ascii="Times New Roman" w:hAnsi="Times New Roman" w:cs="Times New Roman"/>
          <w:sz w:val="22"/>
          <w:szCs w:val="22"/>
        </w:rPr>
      </w:pPr>
    </w:p>
    <w:p w14:paraId="306CE17B" w14:textId="77777777" w:rsidR="0065161C" w:rsidRPr="0065161C" w:rsidRDefault="0065161C" w:rsidP="0065161C">
      <w:pPr>
        <w:jc w:val="both"/>
        <w:rPr>
          <w:rStyle w:val="medium-font1"/>
          <w:rFonts w:eastAsia="Calibri"/>
          <w:color w:val="000000"/>
          <w:sz w:val="22"/>
          <w:szCs w:val="22"/>
        </w:rPr>
      </w:pPr>
      <w:proofErr w:type="spellStart"/>
      <w:r w:rsidRPr="0065161C">
        <w:rPr>
          <w:rStyle w:val="medium-font1"/>
          <w:rFonts w:eastAsia="Calibri"/>
          <w:color w:val="000000"/>
          <w:sz w:val="22"/>
          <w:szCs w:val="22"/>
        </w:rPr>
        <w:t>Boin</w:t>
      </w:r>
      <w:proofErr w:type="spellEnd"/>
      <w:r w:rsidRPr="0065161C">
        <w:rPr>
          <w:rStyle w:val="medium-font1"/>
          <w:rFonts w:eastAsia="Calibri"/>
          <w:color w:val="000000"/>
          <w:sz w:val="22"/>
          <w:szCs w:val="22"/>
        </w:rPr>
        <w:t xml:space="preserve">, </w:t>
      </w:r>
      <w:proofErr w:type="spellStart"/>
      <w:r w:rsidRPr="0065161C">
        <w:rPr>
          <w:rStyle w:val="medium-font1"/>
          <w:rFonts w:eastAsia="Calibri"/>
          <w:color w:val="000000"/>
          <w:sz w:val="22"/>
          <w:szCs w:val="22"/>
        </w:rPr>
        <w:t>A.,‘t</w:t>
      </w:r>
      <w:proofErr w:type="spellEnd"/>
      <w:r w:rsidRPr="0065161C">
        <w:rPr>
          <w:rStyle w:val="medium-font1"/>
          <w:rFonts w:eastAsia="Calibri"/>
          <w:color w:val="000000"/>
          <w:sz w:val="22"/>
          <w:szCs w:val="22"/>
        </w:rPr>
        <w:t xml:space="preserve"> Hart, P</w:t>
      </w:r>
      <w:proofErr w:type="gramStart"/>
      <w:r w:rsidRPr="0065161C">
        <w:rPr>
          <w:rStyle w:val="medium-font1"/>
          <w:rFonts w:eastAsia="Calibri"/>
          <w:color w:val="000000"/>
          <w:sz w:val="22"/>
          <w:szCs w:val="22"/>
        </w:rPr>
        <w:t>. ,</w:t>
      </w:r>
      <w:proofErr w:type="gramEnd"/>
      <w:r w:rsidRPr="0065161C">
        <w:rPr>
          <w:rStyle w:val="medium-font1"/>
          <w:rFonts w:eastAsia="Calibri"/>
          <w:color w:val="000000"/>
          <w:sz w:val="22"/>
          <w:szCs w:val="22"/>
        </w:rPr>
        <w:t xml:space="preserve"> Stern, E. and </w:t>
      </w:r>
      <w:proofErr w:type="spellStart"/>
      <w:r w:rsidRPr="0065161C">
        <w:rPr>
          <w:rStyle w:val="medium-font1"/>
          <w:rFonts w:eastAsia="Calibri"/>
          <w:color w:val="000000"/>
          <w:sz w:val="22"/>
          <w:szCs w:val="22"/>
        </w:rPr>
        <w:t>Sundelius</w:t>
      </w:r>
      <w:proofErr w:type="spellEnd"/>
      <w:r w:rsidRPr="0065161C">
        <w:rPr>
          <w:rStyle w:val="medium-font1"/>
          <w:rFonts w:eastAsia="Calibri"/>
          <w:color w:val="000000"/>
          <w:sz w:val="22"/>
          <w:szCs w:val="22"/>
        </w:rPr>
        <w:t>, B. (2005)</w:t>
      </w:r>
      <w:r w:rsidRPr="0065161C">
        <w:rPr>
          <w:rStyle w:val="medium-font1"/>
          <w:rFonts w:eastAsia="Calibri"/>
          <w:i/>
          <w:color w:val="000000"/>
          <w:sz w:val="22"/>
          <w:szCs w:val="22"/>
        </w:rPr>
        <w:t>The Politics of Crisis Management: Public Leadership Under Pressure,</w:t>
      </w:r>
      <w:r w:rsidRPr="0065161C">
        <w:rPr>
          <w:rStyle w:val="medium-font1"/>
          <w:rFonts w:eastAsia="Calibri"/>
          <w:color w:val="000000"/>
          <w:sz w:val="22"/>
          <w:szCs w:val="22"/>
        </w:rPr>
        <w:t xml:space="preserve"> Cambridge: Cambridge University Press.</w:t>
      </w:r>
    </w:p>
    <w:p w14:paraId="5C12FEED" w14:textId="77777777" w:rsidR="0065161C" w:rsidRPr="0065161C" w:rsidRDefault="0065161C" w:rsidP="0065161C">
      <w:pPr>
        <w:jc w:val="both"/>
        <w:rPr>
          <w:rStyle w:val="medium-font1"/>
          <w:rFonts w:eastAsia="Calibri"/>
          <w:color w:val="000000"/>
          <w:sz w:val="22"/>
          <w:szCs w:val="22"/>
        </w:rPr>
      </w:pPr>
    </w:p>
    <w:p w14:paraId="5FCAC2BB" w14:textId="77777777" w:rsidR="0065161C" w:rsidRPr="0065161C" w:rsidRDefault="0065161C" w:rsidP="0065161C">
      <w:pPr>
        <w:pStyle w:val="Default"/>
        <w:rPr>
          <w:sz w:val="22"/>
          <w:szCs w:val="22"/>
        </w:rPr>
      </w:pPr>
      <w:r w:rsidRPr="0065161C">
        <w:rPr>
          <w:sz w:val="22"/>
          <w:szCs w:val="22"/>
        </w:rPr>
        <w:t xml:space="preserve">De </w:t>
      </w:r>
      <w:proofErr w:type="spellStart"/>
      <w:r w:rsidRPr="0065161C">
        <w:rPr>
          <w:sz w:val="22"/>
          <w:szCs w:val="22"/>
        </w:rPr>
        <w:t>Landa</w:t>
      </w:r>
      <w:proofErr w:type="spellEnd"/>
      <w:r w:rsidRPr="0065161C">
        <w:rPr>
          <w:sz w:val="22"/>
          <w:szCs w:val="22"/>
        </w:rPr>
        <w:t xml:space="preserve">, M. (2006): </w:t>
      </w:r>
      <w:r w:rsidRPr="0065161C">
        <w:rPr>
          <w:i/>
          <w:iCs/>
          <w:sz w:val="22"/>
          <w:szCs w:val="22"/>
        </w:rPr>
        <w:t>A New Philosophy of Society: Assemblage Theory and Social Complexity</w:t>
      </w:r>
      <w:r w:rsidRPr="0065161C">
        <w:rPr>
          <w:sz w:val="22"/>
          <w:szCs w:val="22"/>
        </w:rPr>
        <w:t xml:space="preserve">. London: Continuum. </w:t>
      </w:r>
    </w:p>
    <w:p w14:paraId="009D6AB6" w14:textId="77777777" w:rsidR="0065161C" w:rsidRPr="0065161C" w:rsidRDefault="0065161C" w:rsidP="0065161C">
      <w:pPr>
        <w:pStyle w:val="Default"/>
        <w:rPr>
          <w:sz w:val="22"/>
          <w:szCs w:val="22"/>
        </w:rPr>
      </w:pPr>
    </w:p>
    <w:p w14:paraId="32137560" w14:textId="77777777" w:rsidR="0065161C" w:rsidRPr="0065161C" w:rsidRDefault="0065161C" w:rsidP="0065161C">
      <w:pPr>
        <w:shd w:val="clear" w:color="auto" w:fill="FFFFFF"/>
        <w:outlineLvl w:val="1"/>
        <w:rPr>
          <w:sz w:val="22"/>
          <w:szCs w:val="22"/>
        </w:rPr>
      </w:pPr>
      <w:proofErr w:type="spellStart"/>
      <w:r w:rsidRPr="0065161C">
        <w:rPr>
          <w:sz w:val="22"/>
          <w:szCs w:val="22"/>
        </w:rPr>
        <w:t>Deleuze</w:t>
      </w:r>
      <w:proofErr w:type="spellEnd"/>
      <w:r w:rsidRPr="0065161C">
        <w:rPr>
          <w:sz w:val="22"/>
          <w:szCs w:val="22"/>
        </w:rPr>
        <w:t xml:space="preserve">, G. and Foucault, M. (1977). Intellectuals and Power, in Foucault, M. Language, </w:t>
      </w:r>
      <w:proofErr w:type="gramStart"/>
      <w:r w:rsidRPr="0065161C">
        <w:rPr>
          <w:sz w:val="22"/>
          <w:szCs w:val="22"/>
        </w:rPr>
        <w:t>Counter</w:t>
      </w:r>
      <w:proofErr w:type="gramEnd"/>
      <w:r w:rsidRPr="0065161C">
        <w:rPr>
          <w:sz w:val="22"/>
          <w:szCs w:val="22"/>
        </w:rPr>
        <w:t xml:space="preserve">-memory, Practice: Selected Essays and Interviews, (edited Bouchard, B. and Simon, S.). New York: Cornell University Press cited in Haggerty, K. D. and Ericson, R. (2000). </w:t>
      </w:r>
      <w:proofErr w:type="gramStart"/>
      <w:r w:rsidRPr="0065161C">
        <w:rPr>
          <w:sz w:val="22"/>
          <w:szCs w:val="22"/>
        </w:rPr>
        <w:t xml:space="preserve">The </w:t>
      </w:r>
      <w:proofErr w:type="spellStart"/>
      <w:r w:rsidRPr="0065161C">
        <w:rPr>
          <w:sz w:val="22"/>
          <w:szCs w:val="22"/>
        </w:rPr>
        <w:t>Surveillant</w:t>
      </w:r>
      <w:proofErr w:type="spellEnd"/>
      <w:r w:rsidRPr="0065161C">
        <w:rPr>
          <w:sz w:val="22"/>
          <w:szCs w:val="22"/>
        </w:rPr>
        <w:t xml:space="preserve"> Assemblage, </w:t>
      </w:r>
      <w:r w:rsidRPr="0065161C">
        <w:rPr>
          <w:i/>
          <w:sz w:val="22"/>
          <w:szCs w:val="22"/>
        </w:rPr>
        <w:t>British Journal of Sociology</w:t>
      </w:r>
      <w:r w:rsidRPr="0065161C">
        <w:rPr>
          <w:sz w:val="22"/>
          <w:szCs w:val="22"/>
        </w:rPr>
        <w:t>, 51(4), 605-622.</w:t>
      </w:r>
      <w:proofErr w:type="gramEnd"/>
    </w:p>
    <w:p w14:paraId="2F8AB2A1" w14:textId="77777777" w:rsidR="0065161C" w:rsidRPr="0065161C" w:rsidRDefault="0065161C" w:rsidP="0065161C">
      <w:pPr>
        <w:pStyle w:val="Default"/>
        <w:rPr>
          <w:sz w:val="22"/>
          <w:szCs w:val="22"/>
        </w:rPr>
      </w:pPr>
    </w:p>
    <w:p w14:paraId="76F385CA" w14:textId="77777777" w:rsidR="0065161C" w:rsidRPr="0065161C" w:rsidRDefault="0065161C" w:rsidP="0065161C">
      <w:pPr>
        <w:pStyle w:val="Default"/>
        <w:rPr>
          <w:sz w:val="22"/>
          <w:szCs w:val="22"/>
        </w:rPr>
      </w:pPr>
      <w:proofErr w:type="spellStart"/>
      <w:r w:rsidRPr="0065161C">
        <w:rPr>
          <w:sz w:val="22"/>
          <w:szCs w:val="22"/>
        </w:rPr>
        <w:t>Deleuze</w:t>
      </w:r>
      <w:proofErr w:type="spellEnd"/>
      <w:r w:rsidRPr="0065161C">
        <w:rPr>
          <w:sz w:val="22"/>
          <w:szCs w:val="22"/>
        </w:rPr>
        <w:t xml:space="preserve">, G. and </w:t>
      </w:r>
      <w:proofErr w:type="spellStart"/>
      <w:r w:rsidRPr="0065161C">
        <w:rPr>
          <w:sz w:val="22"/>
          <w:szCs w:val="22"/>
        </w:rPr>
        <w:t>Guattari</w:t>
      </w:r>
      <w:proofErr w:type="spellEnd"/>
      <w:r w:rsidRPr="0065161C">
        <w:rPr>
          <w:sz w:val="22"/>
          <w:szCs w:val="22"/>
        </w:rPr>
        <w:t xml:space="preserve">, F. (1987): </w:t>
      </w:r>
      <w:r w:rsidRPr="0065161C">
        <w:rPr>
          <w:i/>
          <w:iCs/>
          <w:sz w:val="22"/>
          <w:szCs w:val="22"/>
        </w:rPr>
        <w:t>A Thousand Plateaus</w:t>
      </w:r>
      <w:r w:rsidRPr="0065161C">
        <w:rPr>
          <w:sz w:val="22"/>
          <w:szCs w:val="22"/>
        </w:rPr>
        <w:t xml:space="preserve">. London: </w:t>
      </w:r>
      <w:proofErr w:type="spellStart"/>
      <w:r w:rsidRPr="0065161C">
        <w:rPr>
          <w:sz w:val="22"/>
          <w:szCs w:val="22"/>
        </w:rPr>
        <w:t>Athlone</w:t>
      </w:r>
      <w:proofErr w:type="spellEnd"/>
      <w:r w:rsidRPr="0065161C">
        <w:rPr>
          <w:sz w:val="22"/>
          <w:szCs w:val="22"/>
        </w:rPr>
        <w:t xml:space="preserve">. </w:t>
      </w:r>
    </w:p>
    <w:p w14:paraId="7760A0E2" w14:textId="77777777" w:rsidR="0065161C" w:rsidRPr="0065161C" w:rsidRDefault="0065161C" w:rsidP="0065161C">
      <w:pPr>
        <w:jc w:val="both"/>
        <w:rPr>
          <w:sz w:val="22"/>
          <w:szCs w:val="22"/>
        </w:rPr>
      </w:pPr>
      <w:proofErr w:type="gramStart"/>
      <w:r w:rsidRPr="0065161C">
        <w:rPr>
          <w:sz w:val="22"/>
          <w:szCs w:val="22"/>
        </w:rPr>
        <w:t>Emergency Social Data Summit (2010).</w:t>
      </w:r>
      <w:proofErr w:type="gramEnd"/>
      <w:r w:rsidRPr="0065161C">
        <w:rPr>
          <w:sz w:val="22"/>
          <w:szCs w:val="22"/>
        </w:rPr>
        <w:t xml:space="preserve"> Accessible: </w:t>
      </w:r>
      <w:hyperlink r:id="rId14" w:history="1">
        <w:r w:rsidRPr="0065161C">
          <w:rPr>
            <w:rStyle w:val="Hyperlink"/>
            <w:rFonts w:ascii="Times New Roman" w:hAnsi="Times New Roman" w:cs="Times New Roman"/>
            <w:sz w:val="22"/>
            <w:szCs w:val="22"/>
          </w:rPr>
          <w:t>http://redcrosschat.org/about-the-emergency-social-data-summit/</w:t>
        </w:r>
      </w:hyperlink>
      <w:r w:rsidRPr="0065161C">
        <w:rPr>
          <w:sz w:val="22"/>
          <w:szCs w:val="22"/>
        </w:rPr>
        <w:t xml:space="preserve"> Accessed: 02.12.10</w:t>
      </w:r>
    </w:p>
    <w:p w14:paraId="5109087E" w14:textId="77777777" w:rsidR="0065161C" w:rsidRPr="0065161C" w:rsidRDefault="0065161C" w:rsidP="0065161C">
      <w:pPr>
        <w:jc w:val="both"/>
        <w:rPr>
          <w:sz w:val="22"/>
          <w:szCs w:val="22"/>
        </w:rPr>
      </w:pPr>
    </w:p>
    <w:p w14:paraId="6297B67E" w14:textId="77777777" w:rsidR="0065161C" w:rsidRPr="0065161C" w:rsidRDefault="0065161C" w:rsidP="0065161C">
      <w:pPr>
        <w:shd w:val="clear" w:color="auto" w:fill="FFFFFF"/>
        <w:jc w:val="both"/>
        <w:outlineLvl w:val="1"/>
        <w:rPr>
          <w:sz w:val="22"/>
          <w:szCs w:val="22"/>
        </w:rPr>
      </w:pPr>
      <w:proofErr w:type="spellStart"/>
      <w:r w:rsidRPr="0065161C">
        <w:rPr>
          <w:sz w:val="22"/>
          <w:szCs w:val="22"/>
        </w:rPr>
        <w:t>Kanter</w:t>
      </w:r>
      <w:proofErr w:type="spellEnd"/>
      <w:r w:rsidRPr="0065161C">
        <w:rPr>
          <w:sz w:val="22"/>
          <w:szCs w:val="22"/>
        </w:rPr>
        <w:t xml:space="preserve">, R. (16.11.09): </w:t>
      </w:r>
      <w:r w:rsidRPr="0065161C">
        <w:rPr>
          <w:bCs/>
          <w:i/>
          <w:kern w:val="36"/>
          <w:sz w:val="22"/>
          <w:szCs w:val="22"/>
        </w:rPr>
        <w:t>On Twitter and in the Workplace, It's Power to the Connectors.</w:t>
      </w:r>
      <w:r w:rsidRPr="0065161C">
        <w:rPr>
          <w:bCs/>
          <w:kern w:val="36"/>
          <w:sz w:val="22"/>
          <w:szCs w:val="22"/>
        </w:rPr>
        <w:t xml:space="preserve"> </w:t>
      </w:r>
      <w:r w:rsidRPr="0065161C">
        <w:rPr>
          <w:sz w:val="22"/>
          <w:szCs w:val="22"/>
        </w:rPr>
        <w:t xml:space="preserve">Accessible: </w:t>
      </w:r>
      <w:hyperlink r:id="rId15" w:history="1">
        <w:r w:rsidRPr="0065161C">
          <w:rPr>
            <w:rStyle w:val="Hyperlink"/>
            <w:rFonts w:ascii="Times New Roman" w:hAnsi="Times New Roman" w:cs="Times New Roman"/>
            <w:sz w:val="22"/>
            <w:szCs w:val="22"/>
          </w:rPr>
          <w:t>http://blogs.hbr.org/kanter/2009/11/power-to-the-connectors.html</w:t>
        </w:r>
      </w:hyperlink>
      <w:r w:rsidRPr="0065161C">
        <w:rPr>
          <w:sz w:val="22"/>
          <w:szCs w:val="22"/>
        </w:rPr>
        <w:t xml:space="preserve"> Accessed: 24.11.10</w:t>
      </w:r>
    </w:p>
    <w:p w14:paraId="7140EF1D" w14:textId="77777777" w:rsidR="0065161C" w:rsidRPr="0065161C" w:rsidRDefault="0065161C" w:rsidP="0065161C">
      <w:pPr>
        <w:pStyle w:val="Default"/>
        <w:jc w:val="both"/>
        <w:rPr>
          <w:sz w:val="22"/>
          <w:szCs w:val="22"/>
        </w:rPr>
      </w:pPr>
    </w:p>
    <w:p w14:paraId="63222897" w14:textId="77777777" w:rsidR="0065161C" w:rsidRPr="0065161C" w:rsidRDefault="0065161C" w:rsidP="0065161C">
      <w:pPr>
        <w:jc w:val="both"/>
        <w:rPr>
          <w:rStyle w:val="medium-font1"/>
          <w:rFonts w:eastAsia="Calibri"/>
          <w:color w:val="000000"/>
          <w:sz w:val="22"/>
          <w:szCs w:val="22"/>
        </w:rPr>
      </w:pPr>
      <w:proofErr w:type="gramStart"/>
      <w:r w:rsidRPr="0065161C">
        <w:rPr>
          <w:rStyle w:val="medium-font1"/>
          <w:rFonts w:eastAsia="Calibri"/>
          <w:color w:val="000000"/>
          <w:sz w:val="22"/>
          <w:szCs w:val="22"/>
        </w:rPr>
        <w:t xml:space="preserve">Tierney, K. J., </w:t>
      </w:r>
      <w:proofErr w:type="spellStart"/>
      <w:r w:rsidRPr="0065161C">
        <w:rPr>
          <w:rStyle w:val="medium-font1"/>
          <w:rFonts w:eastAsia="Calibri"/>
          <w:color w:val="000000"/>
          <w:sz w:val="22"/>
          <w:szCs w:val="22"/>
        </w:rPr>
        <w:t>Lindell</w:t>
      </w:r>
      <w:proofErr w:type="spellEnd"/>
      <w:r w:rsidRPr="0065161C">
        <w:rPr>
          <w:rStyle w:val="medium-font1"/>
          <w:rFonts w:eastAsia="Calibri"/>
          <w:color w:val="000000"/>
          <w:sz w:val="22"/>
          <w:szCs w:val="22"/>
        </w:rPr>
        <w:t>, M. T. &amp; Perry, R. W. 2001.</w:t>
      </w:r>
      <w:proofErr w:type="gramEnd"/>
      <w:r w:rsidRPr="0065161C">
        <w:rPr>
          <w:rStyle w:val="medium-font1"/>
          <w:rFonts w:eastAsia="Calibri"/>
          <w:color w:val="000000"/>
          <w:sz w:val="22"/>
          <w:szCs w:val="22"/>
        </w:rPr>
        <w:t xml:space="preserve"> Facing the Unexpected: Disaster Preparedness and Response in the United States. Washington, DC: Joseph Henry Press/National Academy Press</w:t>
      </w:r>
    </w:p>
    <w:p w14:paraId="307C08D7" w14:textId="77777777" w:rsidR="0065161C" w:rsidRPr="0065161C" w:rsidRDefault="0065161C" w:rsidP="0065161C">
      <w:pPr>
        <w:jc w:val="both"/>
        <w:rPr>
          <w:rStyle w:val="medium-font1"/>
          <w:rFonts w:eastAsia="Calibri"/>
          <w:color w:val="000000"/>
          <w:sz w:val="22"/>
          <w:szCs w:val="22"/>
        </w:rPr>
      </w:pPr>
    </w:p>
    <w:p w14:paraId="216BEDBC" w14:textId="77777777" w:rsidR="0065161C" w:rsidRPr="0065161C" w:rsidRDefault="0065161C" w:rsidP="0065161C">
      <w:pPr>
        <w:jc w:val="both"/>
        <w:rPr>
          <w:rStyle w:val="medium-font1"/>
          <w:rFonts w:eastAsia="Calibri"/>
          <w:color w:val="000000"/>
          <w:sz w:val="22"/>
          <w:szCs w:val="22"/>
        </w:rPr>
      </w:pPr>
      <w:r w:rsidRPr="0065161C">
        <w:rPr>
          <w:rStyle w:val="medium-font1"/>
          <w:rFonts w:eastAsia="Calibri"/>
          <w:color w:val="000000"/>
          <w:sz w:val="22"/>
          <w:szCs w:val="22"/>
        </w:rPr>
        <w:t xml:space="preserve">Tierney, K.J. 2006. Social Inequality, Hazards and Disasters. In Daniels, R.J., D.F. </w:t>
      </w:r>
      <w:proofErr w:type="spellStart"/>
      <w:r w:rsidRPr="0065161C">
        <w:rPr>
          <w:rStyle w:val="medium-font1"/>
          <w:rFonts w:eastAsia="Calibri"/>
          <w:color w:val="000000"/>
          <w:sz w:val="22"/>
          <w:szCs w:val="22"/>
        </w:rPr>
        <w:t>Kettl</w:t>
      </w:r>
      <w:proofErr w:type="spellEnd"/>
      <w:r w:rsidRPr="0065161C">
        <w:rPr>
          <w:rStyle w:val="medium-font1"/>
          <w:rFonts w:eastAsia="Calibri"/>
          <w:color w:val="000000"/>
          <w:sz w:val="22"/>
          <w:szCs w:val="22"/>
        </w:rPr>
        <w:t xml:space="preserve">, &amp; H. </w:t>
      </w:r>
      <w:proofErr w:type="spellStart"/>
      <w:r w:rsidRPr="0065161C">
        <w:rPr>
          <w:rStyle w:val="medium-font1"/>
          <w:rFonts w:eastAsia="Calibri"/>
          <w:color w:val="000000"/>
          <w:sz w:val="22"/>
          <w:szCs w:val="22"/>
        </w:rPr>
        <w:t>Kunreuther</w:t>
      </w:r>
      <w:proofErr w:type="spellEnd"/>
      <w:r w:rsidRPr="0065161C">
        <w:rPr>
          <w:rStyle w:val="medium-font1"/>
          <w:rFonts w:eastAsia="Calibri"/>
          <w:color w:val="000000"/>
          <w:sz w:val="22"/>
          <w:szCs w:val="22"/>
        </w:rPr>
        <w:t xml:space="preserve"> </w:t>
      </w:r>
      <w:proofErr w:type="spellStart"/>
      <w:r w:rsidRPr="0065161C">
        <w:rPr>
          <w:rStyle w:val="medium-font1"/>
          <w:rFonts w:eastAsia="Calibri"/>
          <w:color w:val="000000"/>
          <w:sz w:val="22"/>
          <w:szCs w:val="22"/>
        </w:rPr>
        <w:t>Eds.On</w:t>
      </w:r>
      <w:proofErr w:type="spellEnd"/>
      <w:r w:rsidRPr="0065161C">
        <w:rPr>
          <w:rStyle w:val="medium-font1"/>
          <w:rFonts w:eastAsia="Calibri"/>
          <w:color w:val="000000"/>
          <w:sz w:val="22"/>
          <w:szCs w:val="22"/>
        </w:rPr>
        <w:t xml:space="preserve"> Risk and Disaster: Learning from Hurricane Katrina. Philadelphia: University of Pennsylvania Press</w:t>
      </w:r>
    </w:p>
    <w:p w14:paraId="448BFFAB" w14:textId="77777777" w:rsidR="0065161C" w:rsidRPr="0065161C" w:rsidRDefault="0065161C" w:rsidP="0065161C">
      <w:pPr>
        <w:pStyle w:val="FootnoteText"/>
        <w:jc w:val="both"/>
        <w:rPr>
          <w:rFonts w:ascii="Times New Roman" w:hAnsi="Times New Roman" w:cs="Times New Roman"/>
          <w:sz w:val="22"/>
          <w:szCs w:val="22"/>
        </w:rPr>
      </w:pPr>
    </w:p>
    <w:p w14:paraId="49DC09B4" w14:textId="77777777" w:rsidR="0065161C" w:rsidRPr="0065161C" w:rsidRDefault="0065161C" w:rsidP="0065161C">
      <w:pPr>
        <w:jc w:val="both"/>
        <w:rPr>
          <w:sz w:val="22"/>
          <w:szCs w:val="22"/>
        </w:rPr>
      </w:pPr>
      <w:proofErr w:type="spellStart"/>
      <w:proofErr w:type="gramStart"/>
      <w:r w:rsidRPr="0065161C">
        <w:rPr>
          <w:rStyle w:val="medium-font1"/>
          <w:rFonts w:eastAsia="Calibri"/>
          <w:color w:val="000000"/>
          <w:sz w:val="22"/>
          <w:szCs w:val="22"/>
        </w:rPr>
        <w:t>Wachtendorf</w:t>
      </w:r>
      <w:proofErr w:type="spellEnd"/>
      <w:r w:rsidRPr="0065161C">
        <w:rPr>
          <w:rStyle w:val="medium-font1"/>
          <w:rFonts w:eastAsia="Calibri"/>
          <w:color w:val="000000"/>
          <w:sz w:val="22"/>
          <w:szCs w:val="22"/>
        </w:rPr>
        <w:t>, T. 2004.</w:t>
      </w:r>
      <w:proofErr w:type="gramEnd"/>
      <w:r w:rsidRPr="0065161C">
        <w:rPr>
          <w:rStyle w:val="medium-font1"/>
          <w:rFonts w:eastAsia="Calibri"/>
          <w:color w:val="000000"/>
          <w:sz w:val="22"/>
          <w:szCs w:val="22"/>
        </w:rPr>
        <w:t xml:space="preserve"> Improvising 9/11: Organizational Improvisation Following the World Trade </w:t>
      </w:r>
      <w:proofErr w:type="spellStart"/>
      <w:r w:rsidRPr="0065161C">
        <w:rPr>
          <w:rStyle w:val="medium-font1"/>
          <w:rFonts w:eastAsia="Calibri"/>
          <w:color w:val="000000"/>
          <w:sz w:val="22"/>
          <w:szCs w:val="22"/>
        </w:rPr>
        <w:t>Center</w:t>
      </w:r>
      <w:proofErr w:type="spellEnd"/>
      <w:r w:rsidRPr="0065161C">
        <w:rPr>
          <w:rStyle w:val="medium-font1"/>
          <w:rFonts w:eastAsia="Calibri"/>
          <w:color w:val="000000"/>
          <w:sz w:val="22"/>
          <w:szCs w:val="22"/>
        </w:rPr>
        <w:t xml:space="preserve"> Disaster. </w:t>
      </w:r>
      <w:proofErr w:type="gramStart"/>
      <w:r w:rsidRPr="0065161C">
        <w:rPr>
          <w:rStyle w:val="medium-font1"/>
          <w:rFonts w:eastAsia="Calibri"/>
          <w:color w:val="000000"/>
          <w:sz w:val="22"/>
          <w:szCs w:val="22"/>
        </w:rPr>
        <w:t>Ph.D. Dissertation, Department of Sociology, University of Delaware.</w:t>
      </w:r>
      <w:proofErr w:type="gramEnd"/>
    </w:p>
    <w:p w14:paraId="196D1C47" w14:textId="77777777" w:rsidR="0065161C" w:rsidRPr="0050312E" w:rsidRDefault="0065161C" w:rsidP="0065161C">
      <w:pPr>
        <w:pStyle w:val="FootnoteText"/>
        <w:jc w:val="both"/>
        <w:rPr>
          <w:rFonts w:cs="Times New Roman"/>
          <w:sz w:val="24"/>
          <w:szCs w:val="24"/>
        </w:rPr>
      </w:pPr>
    </w:p>
    <w:p w14:paraId="09E29A20" w14:textId="77777777" w:rsidR="0065161C" w:rsidRPr="0050312E" w:rsidRDefault="0065161C" w:rsidP="0065161C">
      <w:pPr>
        <w:pStyle w:val="FootnoteText"/>
        <w:jc w:val="both"/>
        <w:rPr>
          <w:rFonts w:cs="Times New Roman"/>
          <w:sz w:val="24"/>
          <w:szCs w:val="24"/>
        </w:rPr>
      </w:pPr>
    </w:p>
    <w:p w14:paraId="553F784B" w14:textId="77777777" w:rsidR="0065161C" w:rsidRPr="0050312E" w:rsidRDefault="0065161C" w:rsidP="0065161C">
      <w:pPr>
        <w:jc w:val="both"/>
      </w:pPr>
    </w:p>
    <w:p w14:paraId="05D735C3" w14:textId="77777777" w:rsidR="00AF5216" w:rsidRPr="00AF5216" w:rsidRDefault="00AF5216" w:rsidP="00AF5216">
      <w:pPr>
        <w:jc w:val="center"/>
        <w:rPr>
          <w:b/>
          <w:sz w:val="28"/>
          <w:szCs w:val="28"/>
        </w:rPr>
      </w:pPr>
      <w:r w:rsidRPr="00AF5216">
        <w:rPr>
          <w:b/>
          <w:sz w:val="28"/>
          <w:szCs w:val="28"/>
        </w:rPr>
        <w:t>Chorus as a Tool for Facilitating Social Media Analytics</w:t>
      </w:r>
    </w:p>
    <w:p w14:paraId="5C7A8C82" w14:textId="77777777" w:rsidR="00AF5216" w:rsidRDefault="00AF5216" w:rsidP="00AF5216">
      <w:pPr>
        <w:jc w:val="center"/>
        <w:rPr>
          <w:b/>
        </w:rPr>
      </w:pPr>
    </w:p>
    <w:p w14:paraId="06F37F58" w14:textId="77777777" w:rsidR="00AF5216" w:rsidRDefault="00AF5216" w:rsidP="00AF5216">
      <w:pPr>
        <w:jc w:val="both"/>
      </w:pPr>
    </w:p>
    <w:p w14:paraId="46691102" w14:textId="6DE318F6" w:rsidR="00AF5216" w:rsidRPr="00AF5216" w:rsidRDefault="00AF5216" w:rsidP="00AF5216">
      <w:pPr>
        <w:spacing w:line="360" w:lineRule="auto"/>
        <w:jc w:val="center"/>
        <w:rPr>
          <w:i/>
        </w:rPr>
      </w:pPr>
      <w:r w:rsidRPr="00AF5216">
        <w:rPr>
          <w:i/>
        </w:rPr>
        <w:t>Dr Philip Brooker</w:t>
      </w:r>
    </w:p>
    <w:p w14:paraId="47BE62DA" w14:textId="3B810EDF" w:rsidR="00AF5216" w:rsidRPr="00AF5216" w:rsidRDefault="00AF5216" w:rsidP="00AF5216">
      <w:pPr>
        <w:spacing w:line="360" w:lineRule="auto"/>
        <w:jc w:val="center"/>
        <w:rPr>
          <w:i/>
        </w:rPr>
      </w:pPr>
      <w:r w:rsidRPr="00AF5216">
        <w:rPr>
          <w:i/>
        </w:rPr>
        <w:t>Brunel University London</w:t>
      </w:r>
    </w:p>
    <w:p w14:paraId="3C41986B" w14:textId="77777777" w:rsidR="00AF5216" w:rsidRDefault="00AF5216" w:rsidP="00AF5216">
      <w:pPr>
        <w:jc w:val="center"/>
      </w:pPr>
    </w:p>
    <w:p w14:paraId="61245E39" w14:textId="77777777" w:rsidR="00AF5216" w:rsidRDefault="00AF5216" w:rsidP="00AF5216">
      <w:pPr>
        <w:jc w:val="center"/>
      </w:pPr>
    </w:p>
    <w:p w14:paraId="2C3631E3" w14:textId="77777777" w:rsidR="00AF5216" w:rsidRDefault="00AF5216" w:rsidP="00AF5216">
      <w:pPr>
        <w:jc w:val="both"/>
      </w:pPr>
      <w:r>
        <w:t>This talk will provide a practical demonstration of Chorus (</w:t>
      </w:r>
      <w:r w:rsidRPr="004B64D1">
        <w:t>www.chorusanalytics.co.uk</w:t>
      </w:r>
      <w:r>
        <w:t>); a software tool for enabling and facilitating social research projects involving Twitter data. Chorus is the product of an interdisciplinary collaboration of information and computing scientists and researchers from the social sciences, who have worked together to build a platform to provide for intuitive and insightful social research across academia, industry and policy. This talk will demonstrate the different ways that Chorus allows users to approach data collection and visual analysis, using two example datasets constructed around the recent UK badger culling activities and the discussions that have formulated around this topic online.</w:t>
      </w:r>
    </w:p>
    <w:p w14:paraId="646D5016" w14:textId="77777777" w:rsidR="00AF5216" w:rsidRDefault="00AF5216" w:rsidP="00AF5216">
      <w:pPr>
        <w:jc w:val="both"/>
        <w:rPr>
          <w:i/>
        </w:rPr>
      </w:pPr>
    </w:p>
    <w:p w14:paraId="3624A636" w14:textId="77777777" w:rsidR="00AF5216" w:rsidRPr="0007091A" w:rsidRDefault="00AF5216" w:rsidP="00AF5216">
      <w:pPr>
        <w:jc w:val="both"/>
        <w:rPr>
          <w:i/>
        </w:rPr>
      </w:pPr>
      <w:r>
        <w:rPr>
          <w:i/>
        </w:rPr>
        <w:t>Chorus-TCD (</w:t>
      </w:r>
      <w:proofErr w:type="spellStart"/>
      <w:r>
        <w:rPr>
          <w:i/>
        </w:rPr>
        <w:t>TweetCatcher</w:t>
      </w:r>
      <w:proofErr w:type="spellEnd"/>
      <w:r>
        <w:rPr>
          <w:i/>
        </w:rPr>
        <w:t xml:space="preserve"> Desktop)</w:t>
      </w:r>
    </w:p>
    <w:p w14:paraId="370929CE" w14:textId="77777777" w:rsidR="00AF5216" w:rsidRDefault="00AF5216" w:rsidP="00AF5216">
      <w:pPr>
        <w:jc w:val="center"/>
      </w:pPr>
      <w:r w:rsidRPr="0007091A">
        <w:rPr>
          <w:noProof/>
          <w:lang w:val="en-US"/>
        </w:rPr>
        <w:drawing>
          <wp:inline distT="0" distB="0" distL="0" distR="0" wp14:anchorId="73182618" wp14:editId="007A6354">
            <wp:extent cx="5715000" cy="2319861"/>
            <wp:effectExtent l="19050" t="0" r="0" b="0"/>
            <wp:docPr id="1" name="Picture 1" descr="TC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TCD.bmp"/>
                    <pic:cNvPicPr>
                      <a:picLocks noChangeAspect="1"/>
                    </pic:cNvPicPr>
                  </pic:nvPicPr>
                  <pic:blipFill>
                    <a:blip r:embed="rId16" cstate="print"/>
                    <a:stretch>
                      <a:fillRect/>
                    </a:stretch>
                  </pic:blipFill>
                  <pic:spPr>
                    <a:xfrm>
                      <a:off x="0" y="0"/>
                      <a:ext cx="5714681" cy="2319731"/>
                    </a:xfrm>
                    <a:prstGeom prst="rect">
                      <a:avLst/>
                    </a:prstGeom>
                  </pic:spPr>
                </pic:pic>
              </a:graphicData>
            </a:graphic>
          </wp:inline>
        </w:drawing>
      </w:r>
    </w:p>
    <w:p w14:paraId="50A6354E" w14:textId="77777777" w:rsidR="00AF5216" w:rsidRDefault="00AF5216" w:rsidP="00AF5216">
      <w:pPr>
        <w:jc w:val="both"/>
        <w:rPr>
          <w:lang w:val="en-US"/>
        </w:rPr>
      </w:pPr>
    </w:p>
    <w:p w14:paraId="7595828C" w14:textId="77777777" w:rsidR="00AF5216" w:rsidRDefault="00AF5216" w:rsidP="00AF5216">
      <w:pPr>
        <w:jc w:val="both"/>
        <w:rPr>
          <w:lang w:val="en-US"/>
        </w:rPr>
      </w:pPr>
      <w:r w:rsidRPr="0007091A">
        <w:rPr>
          <w:lang w:val="en-US"/>
        </w:rPr>
        <w:t>Chorus-TCD automates the process of retrieving data, requiring minimal input from users, and allows users to take control of their own data collection with full compliance to the Twitter T&amp;Cs.</w:t>
      </w:r>
      <w:r>
        <w:rPr>
          <w:lang w:val="en-US"/>
        </w:rPr>
        <w:t xml:space="preserve"> </w:t>
      </w:r>
      <w:r w:rsidRPr="0007091A">
        <w:rPr>
          <w:lang w:val="en-US"/>
        </w:rPr>
        <w:t xml:space="preserve">There are two data collection strategies available: </w:t>
      </w:r>
      <w:r w:rsidRPr="0007091A">
        <w:rPr>
          <w:iCs/>
          <w:u w:val="single"/>
          <w:lang w:val="en-US"/>
        </w:rPr>
        <w:t>Query Keyword</w:t>
      </w:r>
      <w:r w:rsidRPr="0007091A">
        <w:rPr>
          <w:lang w:val="en-US"/>
        </w:rPr>
        <w:t xml:space="preserve"> searches allow users to input terms to collect data that matches a set of linguistic criteria, accumulating data around usages of those terms.  </w:t>
      </w:r>
      <w:r w:rsidRPr="0007091A">
        <w:rPr>
          <w:iCs/>
          <w:u w:val="single"/>
          <w:lang w:val="en-US"/>
        </w:rPr>
        <w:t>User-Following</w:t>
      </w:r>
      <w:r w:rsidRPr="0007091A">
        <w:rPr>
          <w:lang w:val="en-US"/>
        </w:rPr>
        <w:t xml:space="preserve"> searches </w:t>
      </w:r>
      <w:proofErr w:type="gramStart"/>
      <w:r w:rsidRPr="0007091A">
        <w:rPr>
          <w:lang w:val="en-US"/>
        </w:rPr>
        <w:t>allow  users</w:t>
      </w:r>
      <w:proofErr w:type="gramEnd"/>
      <w:r w:rsidRPr="0007091A">
        <w:rPr>
          <w:lang w:val="en-US"/>
        </w:rPr>
        <w:t xml:space="preserve"> to follow the timelines of lists of specified Twitter userna</w:t>
      </w:r>
      <w:r>
        <w:rPr>
          <w:lang w:val="en-US"/>
        </w:rPr>
        <w:t>mes.</w:t>
      </w:r>
    </w:p>
    <w:p w14:paraId="03BE3657" w14:textId="77777777" w:rsidR="00AF5216" w:rsidRDefault="00AF5216" w:rsidP="00AF5216">
      <w:pPr>
        <w:jc w:val="both"/>
        <w:rPr>
          <w:lang w:val="en-US"/>
        </w:rPr>
      </w:pPr>
      <w:r>
        <w:rPr>
          <w:i/>
          <w:lang w:val="en-US"/>
        </w:rPr>
        <w:t>Chorus-TV (</w:t>
      </w:r>
      <w:proofErr w:type="spellStart"/>
      <w:r>
        <w:rPr>
          <w:i/>
          <w:lang w:val="en-US"/>
        </w:rPr>
        <w:t>TweetVis</w:t>
      </w:r>
      <w:proofErr w:type="spellEnd"/>
      <w:r>
        <w:rPr>
          <w:i/>
          <w:lang w:val="en-US"/>
        </w:rPr>
        <w:t>)</w:t>
      </w:r>
    </w:p>
    <w:p w14:paraId="33375649" w14:textId="77777777" w:rsidR="00AF5216" w:rsidRPr="00BB780C" w:rsidRDefault="00AF5216" w:rsidP="00AF5216">
      <w:pPr>
        <w:jc w:val="both"/>
      </w:pPr>
      <w:r w:rsidRPr="00BB780C">
        <w:rPr>
          <w:lang w:val="en-US"/>
        </w:rPr>
        <w:t xml:space="preserve">Chorus-TV is a powerful visual analytic </w:t>
      </w:r>
      <w:proofErr w:type="gramStart"/>
      <w:r w:rsidRPr="00BB780C">
        <w:rPr>
          <w:lang w:val="en-US"/>
        </w:rPr>
        <w:t>suite which</w:t>
      </w:r>
      <w:proofErr w:type="gramEnd"/>
      <w:r w:rsidRPr="00BB780C">
        <w:rPr>
          <w:lang w:val="en-US"/>
        </w:rPr>
        <w:t xml:space="preserve"> allows users to drill down into their datasets with an array of visual representations and metrics.</w:t>
      </w:r>
    </w:p>
    <w:p w14:paraId="6CF60E93" w14:textId="77777777" w:rsidR="00AF5216" w:rsidRPr="00BB780C" w:rsidRDefault="00AF5216" w:rsidP="00AF5216">
      <w:pPr>
        <w:jc w:val="both"/>
      </w:pPr>
      <w:r w:rsidRPr="00BB780C">
        <w:rPr>
          <w:noProof/>
          <w:lang w:val="en-US"/>
        </w:rPr>
        <w:lastRenderedPageBreak/>
        <w:drawing>
          <wp:inline distT="0" distB="0" distL="0" distR="0" wp14:anchorId="724143B0" wp14:editId="4CCE9D4A">
            <wp:extent cx="5553075" cy="3571849"/>
            <wp:effectExtent l="19050" t="0" r="9525" b="0"/>
            <wp:docPr id="2" name="Picture 2" descr="TV-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TV-TLE.jpg"/>
                    <pic:cNvPicPr>
                      <a:picLocks noChangeAspect="1"/>
                    </pic:cNvPicPr>
                  </pic:nvPicPr>
                  <pic:blipFill>
                    <a:blip r:embed="rId17" cstate="print"/>
                    <a:stretch>
                      <a:fillRect/>
                    </a:stretch>
                  </pic:blipFill>
                  <pic:spPr>
                    <a:xfrm>
                      <a:off x="0" y="0"/>
                      <a:ext cx="5559399" cy="3575917"/>
                    </a:xfrm>
                    <a:prstGeom prst="rect">
                      <a:avLst/>
                    </a:prstGeom>
                  </pic:spPr>
                </pic:pic>
              </a:graphicData>
            </a:graphic>
          </wp:inline>
        </w:drawing>
      </w:r>
    </w:p>
    <w:p w14:paraId="1357DEF6" w14:textId="77777777" w:rsidR="00AF5216" w:rsidRDefault="00AF5216" w:rsidP="00AF5216">
      <w:pPr>
        <w:jc w:val="both"/>
        <w:rPr>
          <w:lang w:val="en-US"/>
        </w:rPr>
      </w:pPr>
    </w:p>
    <w:p w14:paraId="369A185C" w14:textId="77777777" w:rsidR="00AF5216" w:rsidRDefault="00AF5216" w:rsidP="00AF5216">
      <w:pPr>
        <w:jc w:val="both"/>
        <w:rPr>
          <w:lang w:val="en-US"/>
        </w:rPr>
      </w:pPr>
      <w:r w:rsidRPr="00BB780C">
        <w:rPr>
          <w:lang w:val="en-US"/>
        </w:rPr>
        <w:t xml:space="preserve">The </w:t>
      </w:r>
      <w:r w:rsidRPr="00BB780C">
        <w:rPr>
          <w:i/>
          <w:iCs/>
          <w:lang w:val="en-US"/>
        </w:rPr>
        <w:t xml:space="preserve">Timeline Explorer </w:t>
      </w:r>
      <w:r w:rsidRPr="00BB780C">
        <w:rPr>
          <w:lang w:val="en-US"/>
        </w:rPr>
        <w:t xml:space="preserve">(above) allows users to trace the ebbs and flows of Twitter talk across time, </w:t>
      </w:r>
      <w:proofErr w:type="gramStart"/>
      <w:r w:rsidRPr="00BB780C">
        <w:rPr>
          <w:lang w:val="en-US"/>
        </w:rPr>
        <w:t>featuring  various</w:t>
      </w:r>
      <w:proofErr w:type="gramEnd"/>
      <w:r w:rsidRPr="00BB780C">
        <w:rPr>
          <w:lang w:val="en-US"/>
        </w:rPr>
        <w:t xml:space="preserve"> metrics such as sentiment analysis and homogeneity/novelty measures. The </w:t>
      </w:r>
      <w:r w:rsidRPr="00BB780C">
        <w:rPr>
          <w:i/>
          <w:iCs/>
          <w:lang w:val="en-US"/>
        </w:rPr>
        <w:t xml:space="preserve">Cluster Explorer </w:t>
      </w:r>
      <w:r w:rsidRPr="00BB780C">
        <w:rPr>
          <w:lang w:val="en-US"/>
        </w:rPr>
        <w:t xml:space="preserve">(below) provides a non-time-dependent view of the data via a series of cluster </w:t>
      </w:r>
      <w:proofErr w:type="gramStart"/>
      <w:r w:rsidRPr="00BB780C">
        <w:rPr>
          <w:lang w:val="en-US"/>
        </w:rPr>
        <w:t>maps which</w:t>
      </w:r>
      <w:proofErr w:type="gramEnd"/>
      <w:r w:rsidRPr="00BB780C">
        <w:rPr>
          <w:lang w:val="en-US"/>
        </w:rPr>
        <w:t xml:space="preserve"> </w:t>
      </w:r>
      <w:proofErr w:type="spellStart"/>
      <w:r w:rsidRPr="00BB780C">
        <w:rPr>
          <w:lang w:val="en-US"/>
        </w:rPr>
        <w:t>visualise</w:t>
      </w:r>
      <w:proofErr w:type="spellEnd"/>
      <w:r w:rsidRPr="00BB780C">
        <w:rPr>
          <w:lang w:val="en-US"/>
        </w:rPr>
        <w:t xml:space="preserve"> topics as linked clusters of semantically-related terms.</w:t>
      </w:r>
    </w:p>
    <w:p w14:paraId="2D112CE1" w14:textId="77777777" w:rsidR="00AF5216" w:rsidRPr="00BB780C" w:rsidRDefault="00AF5216" w:rsidP="00AF5216">
      <w:pPr>
        <w:jc w:val="both"/>
      </w:pPr>
    </w:p>
    <w:p w14:paraId="50A55E1C" w14:textId="77777777" w:rsidR="00AF5216" w:rsidRPr="004B64D1" w:rsidRDefault="00AF5216" w:rsidP="00AF5216">
      <w:pPr>
        <w:jc w:val="both"/>
      </w:pPr>
      <w:r w:rsidRPr="00BB780C">
        <w:rPr>
          <w:noProof/>
          <w:lang w:val="en-US"/>
        </w:rPr>
        <w:drawing>
          <wp:inline distT="0" distB="0" distL="0" distR="0" wp14:anchorId="2D7509E8" wp14:editId="7E09E3F1">
            <wp:extent cx="5553075" cy="3566674"/>
            <wp:effectExtent l="19050" t="0" r="9525" b="0"/>
            <wp:docPr id="3" name="Picture 3" descr="TV-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V-CE.jpg"/>
                    <pic:cNvPicPr>
                      <a:picLocks noChangeAspect="1"/>
                    </pic:cNvPicPr>
                  </pic:nvPicPr>
                  <pic:blipFill>
                    <a:blip r:embed="rId18" cstate="print"/>
                    <a:stretch>
                      <a:fillRect/>
                    </a:stretch>
                  </pic:blipFill>
                  <pic:spPr>
                    <a:xfrm>
                      <a:off x="0" y="0"/>
                      <a:ext cx="5556264" cy="3568722"/>
                    </a:xfrm>
                    <a:prstGeom prst="rect">
                      <a:avLst/>
                    </a:prstGeom>
                  </pic:spPr>
                </pic:pic>
              </a:graphicData>
            </a:graphic>
          </wp:inline>
        </w:drawing>
      </w:r>
    </w:p>
    <w:p w14:paraId="3DD2D4A6" w14:textId="77777777" w:rsidR="0065161C" w:rsidRPr="0050312E" w:rsidRDefault="0065161C" w:rsidP="0065161C">
      <w:pPr>
        <w:shd w:val="clear" w:color="auto" w:fill="FFFFFF"/>
        <w:jc w:val="both"/>
        <w:outlineLvl w:val="1"/>
      </w:pPr>
    </w:p>
    <w:p w14:paraId="3AC55C75" w14:textId="77777777" w:rsidR="0065161C" w:rsidRDefault="0065161C" w:rsidP="00CE09BD">
      <w:pPr>
        <w:rPr>
          <w:rFonts w:asciiTheme="minorHAnsi" w:hAnsiTheme="minorHAnsi"/>
          <w:sz w:val="22"/>
          <w:szCs w:val="22"/>
        </w:rPr>
      </w:pPr>
    </w:p>
    <w:p w14:paraId="54D2FFA4" w14:textId="77777777" w:rsidR="00F47215" w:rsidRDefault="00F47215" w:rsidP="00F47215">
      <w:pPr>
        <w:jc w:val="center"/>
      </w:pPr>
      <w:r>
        <w:lastRenderedPageBreak/>
        <w:t>IMPACT OF SOCIAL MEDIA ON ECONOMIC GROWTH</w:t>
      </w:r>
    </w:p>
    <w:p w14:paraId="3DA61CA2" w14:textId="77777777" w:rsidR="00F47215" w:rsidRDefault="00F47215" w:rsidP="00F47215">
      <w:pPr>
        <w:jc w:val="center"/>
      </w:pPr>
      <w:r>
        <w:t>-EVIDENCE FROM FACEBOOK</w:t>
      </w:r>
    </w:p>
    <w:p w14:paraId="28A53577" w14:textId="77777777" w:rsidR="00F47215" w:rsidRDefault="00F47215" w:rsidP="00F47215">
      <w:pPr>
        <w:jc w:val="center"/>
      </w:pPr>
    </w:p>
    <w:p w14:paraId="6500DC10" w14:textId="77777777" w:rsidR="00F47215" w:rsidRDefault="00F47215" w:rsidP="00F47215">
      <w:pPr>
        <w:jc w:val="center"/>
      </w:pPr>
      <w:r>
        <w:t>OFFIONG HELEN SOLOMON</w:t>
      </w:r>
    </w:p>
    <w:p w14:paraId="6D0736BD" w14:textId="77777777" w:rsidR="00F47215" w:rsidRDefault="00F47215" w:rsidP="00F47215">
      <w:pPr>
        <w:jc w:val="center"/>
      </w:pPr>
      <w:r>
        <w:t>THIERRY RAYNA</w:t>
      </w:r>
    </w:p>
    <w:p w14:paraId="48CBE433" w14:textId="77777777" w:rsidR="00F47215" w:rsidRDefault="00F47215" w:rsidP="00F47215">
      <w:pPr>
        <w:jc w:val="center"/>
      </w:pPr>
      <w:r>
        <w:t>DE MONTFORT UNIVERSITY, U.K</w:t>
      </w:r>
    </w:p>
    <w:p w14:paraId="50FE55F6" w14:textId="77777777" w:rsidR="00F47215" w:rsidRDefault="00F47215" w:rsidP="00F47215">
      <w:pPr>
        <w:jc w:val="center"/>
      </w:pPr>
      <w:r>
        <w:t>ESG MANAGEMENT SCHOOL, France</w:t>
      </w:r>
    </w:p>
    <w:p w14:paraId="4834AB9D" w14:textId="77777777" w:rsidR="00F47215" w:rsidRDefault="00F47215" w:rsidP="00F47215">
      <w:pPr>
        <w:jc w:val="center"/>
      </w:pPr>
    </w:p>
    <w:p w14:paraId="27A8796F" w14:textId="77777777" w:rsidR="00F47215" w:rsidRDefault="00F47215" w:rsidP="00F47215">
      <w:pPr>
        <w:jc w:val="center"/>
      </w:pPr>
      <w:r>
        <w:t>ABSTRACT</w:t>
      </w:r>
    </w:p>
    <w:p w14:paraId="7E4F7AD6" w14:textId="77777777" w:rsidR="00F47215" w:rsidRDefault="00F47215" w:rsidP="00F47215">
      <w:pPr>
        <w:jc w:val="center"/>
      </w:pPr>
    </w:p>
    <w:p w14:paraId="0994F7D7" w14:textId="77777777" w:rsidR="00F47215" w:rsidRDefault="00F47215" w:rsidP="00411BC7">
      <w:pPr>
        <w:spacing w:line="276" w:lineRule="auto"/>
        <w:jc w:val="both"/>
      </w:pPr>
      <w:r>
        <w:t xml:space="preserve">We estimate the impact of social media on economic growth using data collected from Social Baker’s website on Facebook in 2012. This is because social media can be seen </w:t>
      </w:r>
      <w:r w:rsidRPr="009C5154">
        <w:t xml:space="preserve">as an online dimension to the formation of social </w:t>
      </w:r>
      <w:proofErr w:type="gramStart"/>
      <w:r w:rsidRPr="009C5154">
        <w:t>capital which</w:t>
      </w:r>
      <w:proofErr w:type="gramEnd"/>
      <w:r w:rsidRPr="009C5154">
        <w:t xml:space="preserve"> leads to the formation of meaningful relationships.</w:t>
      </w:r>
      <w:r>
        <w:t xml:space="preserve"> The vast literature has shown that there is a significant positive relationship between social capital and economic growth. However, few studies have examined the impact of the online dimension of social capital on economic activity. In this paper, we adapt an endogenous growth model as an attempt to measure the effect of Facebook on economic growth using cross-sectional data drawn from 99 countries. Our model is an adaptation of the growth model by </w:t>
      </w:r>
      <w:proofErr w:type="spellStart"/>
      <w:r>
        <w:t>Czernich</w:t>
      </w:r>
      <w:proofErr w:type="spellEnd"/>
      <w:r>
        <w:t xml:space="preserve"> et al. (2011</w:t>
      </w:r>
      <w:proofErr w:type="gramStart"/>
      <w:r>
        <w:t>) which</w:t>
      </w:r>
      <w:proofErr w:type="gramEnd"/>
      <w:r>
        <w:t xml:space="preserve"> estimated the impact of broadband infrastructure on economic growth for a panel of OECD countries. However, our model estimates a cross-sectional regression rather than a panel regression owing to the scarcity of time series data on </w:t>
      </w:r>
      <w:proofErr w:type="spellStart"/>
      <w:r>
        <w:t>on</w:t>
      </w:r>
      <w:proofErr w:type="spellEnd"/>
      <w:r>
        <w:t xml:space="preserve"> social media. Consequently, we are unable to capture the effect of Facebook on economic growth over a period of time for our panel. We estimate the effect of Facebook on economic growth using the number of subscribers per country, Gross Domestic Product (GDP) per capita and variables used in the standard growth literature. The data on Facebook was obtained online from </w:t>
      </w:r>
      <w:proofErr w:type="spellStart"/>
      <w:r w:rsidRPr="00FF33D4">
        <w:rPr>
          <w:i/>
        </w:rPr>
        <w:t>Socialbakers</w:t>
      </w:r>
      <w:proofErr w:type="spellEnd"/>
      <w:r>
        <w:t xml:space="preserve"> while the rest of the data was obtained from the World Bank. The other variables include physical capital measured as the ratio of gross capital formation to GDP, human capital accumulation measured as duration in secondary school and population measured using the </w:t>
      </w:r>
      <w:proofErr w:type="spellStart"/>
      <w:r>
        <w:t>Labor</w:t>
      </w:r>
      <w:proofErr w:type="spellEnd"/>
      <w:r>
        <w:t xml:space="preserve"> Force Participation rate. </w:t>
      </w:r>
    </w:p>
    <w:p w14:paraId="7092FDAF" w14:textId="77777777" w:rsidR="00F47215" w:rsidRDefault="00F47215" w:rsidP="00411BC7">
      <w:pPr>
        <w:spacing w:line="276" w:lineRule="auto"/>
        <w:jc w:val="both"/>
      </w:pPr>
    </w:p>
    <w:p w14:paraId="0547512C" w14:textId="1F34905E" w:rsidR="00F47215" w:rsidRDefault="00F47215" w:rsidP="00411BC7">
      <w:pPr>
        <w:spacing w:line="276" w:lineRule="auto"/>
        <w:jc w:val="both"/>
      </w:pPr>
      <w:r>
        <w:t xml:space="preserve">To capture the effect of technology diffusion, we use internet penetration rate and mobile phone penetration rate measured as the number of subscribers per 100 inhabitants respectively as well as the number of users with fixed broad band internet. Finally, we use interaction terms to capture the impact of technological diffusion on social media. Our findings from our various model specifications show that a 1% increase in the number of Facebook users leads to a 22% increase in GDP per capita. This seems to support existing evidence that Facebook is good for developing bridging social </w:t>
      </w:r>
      <w:proofErr w:type="gramStart"/>
      <w:r>
        <w:t>capital which</w:t>
      </w:r>
      <w:proofErr w:type="gramEnd"/>
      <w:r>
        <w:t xml:space="preserve"> is formed when people join associations or networks. Our preliminary conclusion is that the popularity of Facebook as a result of the number of its subscribers amplifies the effect of social capital on economic growth. This is because online social media provides an additional dimension to the transmission of social </w:t>
      </w:r>
      <w:proofErr w:type="gramStart"/>
      <w:r>
        <w:t>capital which</w:t>
      </w:r>
      <w:proofErr w:type="gramEnd"/>
      <w:r>
        <w:t xml:space="preserve"> enables people to accumulate human and intellectual capital. We also find that the impact of social media on economic growth </w:t>
      </w:r>
      <w:r>
        <w:lastRenderedPageBreak/>
        <w:t xml:space="preserve">increases as more people have access to </w:t>
      </w:r>
      <w:r w:rsidR="00411BC7">
        <w:t>Internet</w:t>
      </w:r>
      <w:r>
        <w:t xml:space="preserve"> and the use of mobile phones. Interestingly, we find that the </w:t>
      </w:r>
      <w:r w:rsidR="00411BC7">
        <w:t>Internet</w:t>
      </w:r>
      <w:r>
        <w:t xml:space="preserve"> penetration rate and the mobile penetration rate measured leads to higher economic growth.</w:t>
      </w:r>
    </w:p>
    <w:p w14:paraId="4A285D6D" w14:textId="77777777" w:rsidR="00F47215" w:rsidRDefault="00F47215" w:rsidP="00411BC7">
      <w:pPr>
        <w:spacing w:line="276" w:lineRule="auto"/>
        <w:jc w:val="both"/>
      </w:pPr>
    </w:p>
    <w:p w14:paraId="1C01C128" w14:textId="56C3A172" w:rsidR="00F47215" w:rsidRDefault="00F47215" w:rsidP="00411BC7">
      <w:pPr>
        <w:spacing w:line="276" w:lineRule="auto"/>
        <w:jc w:val="both"/>
      </w:pPr>
      <w:r>
        <w:t xml:space="preserve"> On the other hand, broadband </w:t>
      </w:r>
      <w:r w:rsidR="00411BC7">
        <w:t>Internet</w:t>
      </w:r>
      <w:r>
        <w:t xml:space="preserve"> does not significantly increase the impact of social media on economic growth. Our empirical analysis suffers from two important weaknesses. First, we are unable to control for </w:t>
      </w:r>
      <w:proofErr w:type="spellStart"/>
      <w:proofErr w:type="gramStart"/>
      <w:r>
        <w:t>endogeneity</w:t>
      </w:r>
      <w:proofErr w:type="spellEnd"/>
      <w:proofErr w:type="gramEnd"/>
      <w:r>
        <w:t xml:space="preserve"> as we cannot tell whether the effect of social media on economic growth is due to the effect of the services offered by Facebook or the effect of the </w:t>
      </w:r>
      <w:r w:rsidR="00411BC7">
        <w:t>Internet</w:t>
      </w:r>
      <w:r>
        <w:t>. Secondly, we are unable to include time dummies that would enable us control for periods of recession such as the recent financial crisis. Our goal for undertaking this exercise is to understand more about how social media affects economic activity so as to improve our methods for estimating its impact.</w:t>
      </w:r>
    </w:p>
    <w:p w14:paraId="0A5BC98A" w14:textId="77777777" w:rsidR="00F47215" w:rsidRPr="00B56BE7" w:rsidRDefault="00F47215" w:rsidP="00411BC7">
      <w:pPr>
        <w:spacing w:line="276" w:lineRule="auto"/>
        <w:jc w:val="both"/>
      </w:pPr>
    </w:p>
    <w:p w14:paraId="52E1EB9D" w14:textId="77777777" w:rsidR="00F47215" w:rsidRDefault="00F47215" w:rsidP="00411BC7">
      <w:pPr>
        <w:spacing w:line="276" w:lineRule="auto"/>
        <w:rPr>
          <w:rFonts w:asciiTheme="minorHAnsi" w:hAnsiTheme="minorHAnsi"/>
          <w:sz w:val="22"/>
          <w:szCs w:val="22"/>
        </w:rPr>
      </w:pPr>
    </w:p>
    <w:p w14:paraId="521B142A" w14:textId="62BEB55C" w:rsidR="00F47215" w:rsidRDefault="00F47215" w:rsidP="00411BC7">
      <w:pPr>
        <w:spacing w:line="276" w:lineRule="auto"/>
        <w:jc w:val="both"/>
      </w:pPr>
      <w:proofErr w:type="spellStart"/>
      <w:r w:rsidRPr="00F47215">
        <w:t>Czernich</w:t>
      </w:r>
      <w:proofErr w:type="spellEnd"/>
      <w:r w:rsidRPr="00F47215">
        <w:t xml:space="preserve">, N., Falk, O., </w:t>
      </w:r>
      <w:proofErr w:type="spellStart"/>
      <w:r w:rsidRPr="00F47215">
        <w:t>Kretschmer</w:t>
      </w:r>
      <w:proofErr w:type="spellEnd"/>
      <w:r w:rsidRPr="00F47215">
        <w:t xml:space="preserve">, T. and </w:t>
      </w:r>
      <w:proofErr w:type="spellStart"/>
      <w:r w:rsidRPr="00F47215">
        <w:t>Woessmann</w:t>
      </w:r>
      <w:proofErr w:type="spellEnd"/>
      <w:r w:rsidRPr="00F47215">
        <w:t>, L.</w:t>
      </w:r>
      <w:proofErr w:type="gramStart"/>
      <w:r w:rsidRPr="00F47215">
        <w:t>,(</w:t>
      </w:r>
      <w:proofErr w:type="gramEnd"/>
      <w:r w:rsidRPr="00F47215">
        <w:t xml:space="preserve">2011). </w:t>
      </w:r>
      <w:proofErr w:type="gramStart"/>
      <w:r w:rsidRPr="00F47215">
        <w:t>Broadband Infrastructure and Economic Growth*.</w:t>
      </w:r>
      <w:proofErr w:type="gramEnd"/>
      <w:r w:rsidRPr="00F47215">
        <w:t xml:space="preserve"> The Economic Journal, 121(552), pp. 505-532</w:t>
      </w:r>
    </w:p>
    <w:p w14:paraId="3E9319B3" w14:textId="77777777" w:rsidR="00411BC7" w:rsidRDefault="00411BC7" w:rsidP="00411BC7">
      <w:pPr>
        <w:spacing w:line="276" w:lineRule="auto"/>
        <w:jc w:val="both"/>
      </w:pPr>
    </w:p>
    <w:p w14:paraId="2C4DC0AB" w14:textId="77777777" w:rsidR="00411BC7" w:rsidRDefault="00411BC7" w:rsidP="00411BC7">
      <w:pPr>
        <w:spacing w:line="276" w:lineRule="auto"/>
        <w:jc w:val="both"/>
      </w:pPr>
    </w:p>
    <w:p w14:paraId="3DE53564" w14:textId="77777777" w:rsidR="00411BC7" w:rsidRDefault="00411BC7" w:rsidP="00411BC7">
      <w:pPr>
        <w:spacing w:line="276" w:lineRule="auto"/>
        <w:jc w:val="both"/>
      </w:pPr>
    </w:p>
    <w:p w14:paraId="1D3E0BEE" w14:textId="77777777" w:rsidR="00411BC7" w:rsidRDefault="00411BC7" w:rsidP="00411BC7">
      <w:pPr>
        <w:spacing w:line="276" w:lineRule="auto"/>
        <w:jc w:val="both"/>
      </w:pPr>
    </w:p>
    <w:p w14:paraId="705C71B0" w14:textId="77777777" w:rsidR="00411BC7" w:rsidRDefault="00411BC7" w:rsidP="00411BC7">
      <w:pPr>
        <w:spacing w:line="276" w:lineRule="auto"/>
        <w:jc w:val="both"/>
      </w:pPr>
    </w:p>
    <w:p w14:paraId="2582710A" w14:textId="77777777" w:rsidR="00411BC7" w:rsidRDefault="00411BC7" w:rsidP="00411BC7">
      <w:pPr>
        <w:spacing w:line="276" w:lineRule="auto"/>
        <w:jc w:val="both"/>
      </w:pPr>
    </w:p>
    <w:p w14:paraId="1837491A" w14:textId="77777777" w:rsidR="00411BC7" w:rsidRDefault="00411BC7" w:rsidP="00411BC7">
      <w:pPr>
        <w:spacing w:line="276" w:lineRule="auto"/>
        <w:jc w:val="both"/>
      </w:pPr>
    </w:p>
    <w:p w14:paraId="1BFC3454" w14:textId="77777777" w:rsidR="00411BC7" w:rsidRDefault="00411BC7" w:rsidP="00411BC7">
      <w:pPr>
        <w:spacing w:line="276" w:lineRule="auto"/>
        <w:jc w:val="both"/>
      </w:pPr>
    </w:p>
    <w:p w14:paraId="357031BD" w14:textId="77777777" w:rsidR="00411BC7" w:rsidRDefault="00411BC7" w:rsidP="00411BC7">
      <w:pPr>
        <w:spacing w:line="276" w:lineRule="auto"/>
        <w:jc w:val="both"/>
      </w:pPr>
    </w:p>
    <w:p w14:paraId="2C30F47B" w14:textId="77777777" w:rsidR="00411BC7" w:rsidRDefault="00411BC7" w:rsidP="00411BC7">
      <w:pPr>
        <w:spacing w:line="276" w:lineRule="auto"/>
        <w:jc w:val="both"/>
      </w:pPr>
    </w:p>
    <w:p w14:paraId="6D1FDDD6" w14:textId="77777777" w:rsidR="00411BC7" w:rsidRDefault="00411BC7" w:rsidP="00411BC7">
      <w:pPr>
        <w:spacing w:line="276" w:lineRule="auto"/>
        <w:jc w:val="both"/>
      </w:pPr>
    </w:p>
    <w:p w14:paraId="7A8E3BB2" w14:textId="77777777" w:rsidR="00411BC7" w:rsidRDefault="00411BC7" w:rsidP="00411BC7">
      <w:pPr>
        <w:spacing w:line="276" w:lineRule="auto"/>
        <w:jc w:val="both"/>
      </w:pPr>
    </w:p>
    <w:p w14:paraId="3D951DAA" w14:textId="77777777" w:rsidR="00411BC7" w:rsidRDefault="00411BC7" w:rsidP="00411BC7">
      <w:pPr>
        <w:spacing w:line="276" w:lineRule="auto"/>
        <w:jc w:val="both"/>
      </w:pPr>
    </w:p>
    <w:p w14:paraId="1C9FE24B" w14:textId="77777777" w:rsidR="00411BC7" w:rsidRDefault="00411BC7" w:rsidP="00411BC7">
      <w:pPr>
        <w:spacing w:line="276" w:lineRule="auto"/>
        <w:jc w:val="both"/>
      </w:pPr>
    </w:p>
    <w:p w14:paraId="3CB9216D" w14:textId="77777777" w:rsidR="00411BC7" w:rsidRDefault="00411BC7" w:rsidP="00411BC7">
      <w:pPr>
        <w:spacing w:line="276" w:lineRule="auto"/>
        <w:jc w:val="both"/>
      </w:pPr>
    </w:p>
    <w:p w14:paraId="254425B2" w14:textId="77777777" w:rsidR="00411BC7" w:rsidRDefault="00411BC7" w:rsidP="00411BC7">
      <w:pPr>
        <w:spacing w:line="276" w:lineRule="auto"/>
        <w:jc w:val="both"/>
      </w:pPr>
    </w:p>
    <w:p w14:paraId="4266E200" w14:textId="77777777" w:rsidR="00411BC7" w:rsidRDefault="00411BC7" w:rsidP="00411BC7">
      <w:pPr>
        <w:spacing w:line="276" w:lineRule="auto"/>
        <w:jc w:val="both"/>
      </w:pPr>
    </w:p>
    <w:p w14:paraId="7FF8E6A6" w14:textId="77777777" w:rsidR="00411BC7" w:rsidRDefault="00411BC7" w:rsidP="00411BC7">
      <w:pPr>
        <w:spacing w:line="276" w:lineRule="auto"/>
        <w:jc w:val="both"/>
      </w:pPr>
    </w:p>
    <w:p w14:paraId="0AB5678B" w14:textId="77777777" w:rsidR="00411BC7" w:rsidRDefault="00411BC7" w:rsidP="00411BC7">
      <w:pPr>
        <w:spacing w:line="276" w:lineRule="auto"/>
        <w:jc w:val="both"/>
      </w:pPr>
    </w:p>
    <w:p w14:paraId="6C51EF13" w14:textId="77777777" w:rsidR="00411BC7" w:rsidRDefault="00411BC7" w:rsidP="00411BC7">
      <w:pPr>
        <w:spacing w:line="276" w:lineRule="auto"/>
        <w:jc w:val="both"/>
      </w:pPr>
    </w:p>
    <w:p w14:paraId="1E4D92DB" w14:textId="77777777" w:rsidR="00411BC7" w:rsidRDefault="00411BC7" w:rsidP="00411BC7">
      <w:pPr>
        <w:spacing w:line="276" w:lineRule="auto"/>
        <w:jc w:val="both"/>
      </w:pPr>
    </w:p>
    <w:p w14:paraId="2107A537" w14:textId="77777777" w:rsidR="00411BC7" w:rsidRDefault="00411BC7" w:rsidP="00411BC7">
      <w:pPr>
        <w:spacing w:line="276" w:lineRule="auto"/>
        <w:jc w:val="both"/>
      </w:pPr>
    </w:p>
    <w:p w14:paraId="3D59F7A9" w14:textId="77777777" w:rsidR="00411BC7" w:rsidRDefault="00411BC7" w:rsidP="00411BC7">
      <w:pPr>
        <w:spacing w:line="276" w:lineRule="auto"/>
        <w:jc w:val="both"/>
      </w:pPr>
    </w:p>
    <w:p w14:paraId="3F7EEF94" w14:textId="77777777" w:rsidR="00411BC7" w:rsidRDefault="00411BC7" w:rsidP="00411BC7">
      <w:pPr>
        <w:spacing w:line="276" w:lineRule="auto"/>
        <w:jc w:val="both"/>
      </w:pPr>
    </w:p>
    <w:p w14:paraId="03B9CACC" w14:textId="77777777" w:rsidR="00411BC7" w:rsidRDefault="00411BC7" w:rsidP="00411BC7">
      <w:pPr>
        <w:spacing w:line="276" w:lineRule="auto"/>
        <w:jc w:val="both"/>
      </w:pPr>
    </w:p>
    <w:p w14:paraId="09A5B946" w14:textId="77777777" w:rsidR="00411BC7" w:rsidRDefault="00411BC7" w:rsidP="00411BC7">
      <w:pPr>
        <w:spacing w:line="276" w:lineRule="auto"/>
        <w:jc w:val="both"/>
      </w:pPr>
    </w:p>
    <w:p w14:paraId="35C158A5" w14:textId="77777777" w:rsidR="00411BC7" w:rsidRDefault="00411BC7" w:rsidP="00411BC7">
      <w:pPr>
        <w:spacing w:line="276" w:lineRule="auto"/>
        <w:jc w:val="both"/>
      </w:pPr>
    </w:p>
    <w:p w14:paraId="5EAA7788" w14:textId="77777777" w:rsidR="00411BC7" w:rsidRDefault="00411BC7" w:rsidP="00411BC7">
      <w:pPr>
        <w:pStyle w:val="Title"/>
        <w:ind w:firstLine="0"/>
        <w:jc w:val="left"/>
      </w:pPr>
      <w:r>
        <w:lastRenderedPageBreak/>
        <w:t>Paradoxes in Social Media utilization in Human Resource Management</w:t>
      </w:r>
    </w:p>
    <w:p w14:paraId="4CB88F45" w14:textId="77777777" w:rsidR="00411BC7" w:rsidRDefault="00411BC7" w:rsidP="00411BC7">
      <w:pPr>
        <w:pStyle w:val="AuthorName"/>
        <w:spacing w:line="240" w:lineRule="auto"/>
        <w:jc w:val="center"/>
      </w:pPr>
      <w:r w:rsidRPr="008C5545">
        <w:t>Maxim V. Wolf</w:t>
      </w:r>
      <w:r>
        <w:t>**</w:t>
      </w:r>
    </w:p>
    <w:p w14:paraId="5F5D355D" w14:textId="77777777" w:rsidR="00411BC7" w:rsidRDefault="00411BC7" w:rsidP="00411BC7">
      <w:pPr>
        <w:pStyle w:val="Institution"/>
        <w:spacing w:line="240" w:lineRule="auto"/>
      </w:pPr>
      <w:r>
        <w:t xml:space="preserve">Department of Management, </w:t>
      </w:r>
      <w:proofErr w:type="spellStart"/>
      <w:r>
        <w:t>Birkbeck</w:t>
      </w:r>
      <w:proofErr w:type="spellEnd"/>
      <w:r>
        <w:t>, University of London, London, UK</w:t>
      </w:r>
    </w:p>
    <w:p w14:paraId="15D50ED3" w14:textId="77777777" w:rsidR="00411BC7" w:rsidRDefault="00411BC7" w:rsidP="00411BC7">
      <w:pPr>
        <w:pStyle w:val="Email"/>
        <w:rPr>
          <w:rStyle w:val="Hyperlink"/>
        </w:rPr>
      </w:pPr>
      <w:r w:rsidRPr="008C5545">
        <w:t xml:space="preserve">Email: </w:t>
      </w:r>
      <w:hyperlink r:id="rId19" w:history="1">
        <w:r w:rsidRPr="001D4582">
          <w:rPr>
            <w:rStyle w:val="Hyperlink"/>
          </w:rPr>
          <w:t>mwolf03@mail.bbk.ac.uk</w:t>
        </w:r>
      </w:hyperlink>
    </w:p>
    <w:p w14:paraId="29A6668E" w14:textId="77777777" w:rsidR="00411BC7" w:rsidRDefault="00411BC7" w:rsidP="00411BC7">
      <w:pPr>
        <w:pStyle w:val="AuthorName"/>
        <w:spacing w:line="240" w:lineRule="auto"/>
        <w:jc w:val="center"/>
      </w:pPr>
      <w:r>
        <w:t>Julian Sims</w:t>
      </w:r>
    </w:p>
    <w:p w14:paraId="6FB92E60" w14:textId="77777777" w:rsidR="00411BC7" w:rsidRDefault="00411BC7" w:rsidP="00411BC7">
      <w:pPr>
        <w:pStyle w:val="Institution"/>
        <w:spacing w:line="240" w:lineRule="auto"/>
      </w:pPr>
      <w:r>
        <w:t xml:space="preserve">Department of Management, </w:t>
      </w:r>
      <w:proofErr w:type="spellStart"/>
      <w:r>
        <w:t>Birkbeck</w:t>
      </w:r>
      <w:proofErr w:type="spellEnd"/>
      <w:r>
        <w:t>, University of London, London, UK</w:t>
      </w:r>
    </w:p>
    <w:p w14:paraId="2E34FC15" w14:textId="77777777" w:rsidR="00411BC7" w:rsidRDefault="00411BC7" w:rsidP="00411BC7">
      <w:pPr>
        <w:pStyle w:val="AuthorName"/>
        <w:spacing w:line="240" w:lineRule="auto"/>
        <w:jc w:val="center"/>
      </w:pPr>
      <w:proofErr w:type="spellStart"/>
      <w:r>
        <w:t>Huadong</w:t>
      </w:r>
      <w:proofErr w:type="spellEnd"/>
      <w:r>
        <w:t xml:space="preserve"> Yang</w:t>
      </w:r>
    </w:p>
    <w:p w14:paraId="41B777FD" w14:textId="77777777" w:rsidR="00411BC7" w:rsidRDefault="00411BC7" w:rsidP="00411BC7">
      <w:pPr>
        <w:pStyle w:val="Institution"/>
        <w:spacing w:line="240" w:lineRule="auto"/>
      </w:pPr>
      <w:r>
        <w:t xml:space="preserve">Department of Management, </w:t>
      </w:r>
      <w:proofErr w:type="spellStart"/>
      <w:r>
        <w:t>Birkbeck</w:t>
      </w:r>
      <w:proofErr w:type="spellEnd"/>
      <w:r>
        <w:t>, University of London, London, UK</w:t>
      </w:r>
    </w:p>
    <w:p w14:paraId="3682EDE4" w14:textId="77777777" w:rsidR="00411BC7" w:rsidRPr="00122C8F" w:rsidRDefault="00411BC7" w:rsidP="00411BC7">
      <w:pPr>
        <w:pStyle w:val="AuthorName"/>
        <w:rPr>
          <w:rStyle w:val="Hyperlink"/>
          <w:b/>
          <w:color w:val="auto"/>
        </w:rPr>
      </w:pPr>
      <w:r w:rsidRPr="00122C8F">
        <w:rPr>
          <w:rStyle w:val="Hyperlink"/>
          <w:b/>
          <w:color w:val="auto"/>
        </w:rPr>
        <w:t xml:space="preserve">** </w:t>
      </w:r>
      <w:proofErr w:type="gramStart"/>
      <w:r w:rsidRPr="00122C8F">
        <w:rPr>
          <w:rStyle w:val="Hyperlink"/>
          <w:b/>
          <w:color w:val="auto"/>
        </w:rPr>
        <w:t>corresponding</w:t>
      </w:r>
      <w:proofErr w:type="gramEnd"/>
      <w:r w:rsidRPr="00122C8F">
        <w:rPr>
          <w:rStyle w:val="Hyperlink"/>
          <w:b/>
          <w:color w:val="auto"/>
        </w:rPr>
        <w:t xml:space="preserve"> Author</w:t>
      </w:r>
    </w:p>
    <w:p w14:paraId="3918B8EE" w14:textId="77777777" w:rsidR="00411BC7" w:rsidRDefault="00411BC7" w:rsidP="00411BC7"/>
    <w:p w14:paraId="3E1F403A" w14:textId="2ACA973D" w:rsidR="00411BC7" w:rsidRPr="00411BC7" w:rsidRDefault="00411BC7" w:rsidP="00411BC7">
      <w:pPr>
        <w:rPr>
          <w:b/>
        </w:rPr>
      </w:pPr>
      <w:r w:rsidRPr="00411BC7">
        <w:rPr>
          <w:b/>
        </w:rPr>
        <w:t>Abstract</w:t>
      </w:r>
    </w:p>
    <w:p w14:paraId="4FEFB7BA" w14:textId="77777777" w:rsidR="00411BC7" w:rsidRPr="00E84D1D" w:rsidRDefault="00411BC7" w:rsidP="00411BC7">
      <w:pPr>
        <w:rPr>
          <w:lang w:val="en-US" w:eastAsia="ja-JP"/>
        </w:rPr>
      </w:pPr>
    </w:p>
    <w:p w14:paraId="3A683F6D" w14:textId="77777777" w:rsidR="00411BC7" w:rsidRDefault="00411BC7" w:rsidP="00411BC7">
      <w:r>
        <w:t xml:space="preserve">Social Media is a contemporary social phenomenon that is yet to be further explored </w:t>
      </w:r>
      <w:sdt>
        <w:sdtPr>
          <w:id w:val="1322081765"/>
          <w:citation/>
        </w:sdtPr>
        <w:sdtContent>
          <w:r>
            <w:fldChar w:fldCharType="begin"/>
          </w:r>
          <w:r>
            <w:instrText xml:space="preserve"> CITATION Rot131 \l 2057 </w:instrText>
          </w:r>
          <w:r>
            <w:fldChar w:fldCharType="separate"/>
          </w:r>
          <w:r>
            <w:rPr>
              <w:noProof/>
            </w:rPr>
            <w:t>(Roth, Bobko, Van Iddekinge, &amp; Thatcher, 2013)</w:t>
          </w:r>
          <w:r>
            <w:fldChar w:fldCharType="end"/>
          </w:r>
        </w:sdtContent>
      </w:sdt>
      <w:r>
        <w:t xml:space="preserve">, specifically, its impact on Human Resource Management. Guest </w:t>
      </w:r>
      <w:sdt>
        <w:sdtPr>
          <w:id w:val="600774589"/>
          <w:citation/>
        </w:sdtPr>
        <w:sdtContent>
          <w:r>
            <w:fldChar w:fldCharType="begin"/>
          </w:r>
          <w:r>
            <w:instrText xml:space="preserve">CITATION Gue11 \n  \t  \l 2057 </w:instrText>
          </w:r>
          <w:r>
            <w:fldChar w:fldCharType="separate"/>
          </w:r>
          <w:r>
            <w:rPr>
              <w:noProof/>
            </w:rPr>
            <w:t>(2011)</w:t>
          </w:r>
          <w:r>
            <w:fldChar w:fldCharType="end"/>
          </w:r>
        </w:sdtContent>
      </w:sdt>
      <w:r>
        <w:t xml:space="preserve"> for instance, critiques insufficient research into the emergence of new Human Resource Management (HRM or HR) practices, Brown and Vaughn</w:t>
      </w:r>
      <w:sdt>
        <w:sdtPr>
          <w:id w:val="932242819"/>
          <w:citation/>
        </w:sdtPr>
        <w:sdtContent>
          <w:r>
            <w:fldChar w:fldCharType="begin"/>
          </w:r>
          <w:r>
            <w:instrText xml:space="preserve">CITATION Bro11 \n  \t  \l 2057 </w:instrText>
          </w:r>
          <w:r>
            <w:fldChar w:fldCharType="separate"/>
          </w:r>
          <w:r>
            <w:rPr>
              <w:noProof/>
            </w:rPr>
            <w:t xml:space="preserve"> (2011)</w:t>
          </w:r>
          <w:r>
            <w:fldChar w:fldCharType="end"/>
          </w:r>
        </w:sdtContent>
      </w:sdt>
      <w:r>
        <w:t xml:space="preserve"> as well as Roth et al </w:t>
      </w:r>
      <w:sdt>
        <w:sdtPr>
          <w:id w:val="1319307824"/>
          <w:citation/>
        </w:sdtPr>
        <w:sdtContent>
          <w:r>
            <w:fldChar w:fldCharType="begin"/>
          </w:r>
          <w:r>
            <w:instrText xml:space="preserve">CITATION Rot131 \t  \l 2057 </w:instrText>
          </w:r>
          <w:r>
            <w:fldChar w:fldCharType="separate"/>
          </w:r>
          <w:r>
            <w:rPr>
              <w:noProof/>
            </w:rPr>
            <w:t>(Roth, Bobko, Van Iddekinge, &amp; Thatcher, 2013)</w:t>
          </w:r>
          <w:r>
            <w:fldChar w:fldCharType="end"/>
          </w:r>
        </w:sdtContent>
      </w:sdt>
      <w:r>
        <w:t xml:space="preserve"> also stress the lack of empirical studies and peer-reviewed outlets investigating the use of SM in selection and staffing decisions.</w:t>
      </w:r>
    </w:p>
    <w:p w14:paraId="4C55FECE" w14:textId="77777777" w:rsidR="00411BC7" w:rsidRDefault="00411BC7" w:rsidP="00411BC7">
      <w:r>
        <w:t>This paper introduces an ongoing PhD research project that investigates the role Social Media in High Commitment HRM. Initial findings on how Social Media is changing the communication dynamics in HRM are showcased in two pilot case studies.</w:t>
      </w:r>
    </w:p>
    <w:p w14:paraId="047B5E07" w14:textId="77777777" w:rsidR="00411BC7" w:rsidRDefault="00411BC7" w:rsidP="00411BC7"/>
    <w:p w14:paraId="1A1D063F" w14:textId="77777777" w:rsidR="00411BC7" w:rsidRPr="00A07DEF" w:rsidRDefault="00411BC7" w:rsidP="00411BC7">
      <w:pPr>
        <w:rPr>
          <w:i/>
        </w:rPr>
      </w:pPr>
      <w:r w:rsidRPr="00A07DEF">
        <w:rPr>
          <w:i/>
        </w:rPr>
        <w:t>Social Media as Information System</w:t>
      </w:r>
    </w:p>
    <w:p w14:paraId="66855775" w14:textId="77777777" w:rsidR="00411BC7" w:rsidRDefault="00411BC7" w:rsidP="00411BC7">
      <w:r>
        <w:t xml:space="preserve">Social Media is not a single application, but as a set of interconnected and integrated information technologies: a User Generated </w:t>
      </w:r>
      <w:r>
        <w:rPr>
          <w:i/>
        </w:rPr>
        <w:t>I</w:t>
      </w:r>
      <w:r w:rsidRPr="00FE3E2F">
        <w:rPr>
          <w:i/>
        </w:rPr>
        <w:t xml:space="preserve">nformation </w:t>
      </w:r>
      <w:r>
        <w:rPr>
          <w:i/>
        </w:rPr>
        <w:t>S</w:t>
      </w:r>
      <w:r w:rsidRPr="00FE3E2F">
        <w:rPr>
          <w:i/>
        </w:rPr>
        <w:t>ystem</w:t>
      </w:r>
      <w:r>
        <w:t xml:space="preserve"> formed through unification of single components to offer its users unique value </w:t>
      </w:r>
      <w:sdt>
        <w:sdtPr>
          <w:id w:val="1821690795"/>
          <w:citation/>
        </w:sdtPr>
        <w:sdtContent>
          <w:r>
            <w:fldChar w:fldCharType="begin"/>
          </w:r>
          <w:r>
            <w:instrText xml:space="preserve"> CITATION Kap10 \l 2057 </w:instrText>
          </w:r>
          <w:r>
            <w:fldChar w:fldCharType="separate"/>
          </w:r>
          <w:r>
            <w:rPr>
              <w:noProof/>
            </w:rPr>
            <w:t>(Kaplan &amp; Haenlein, 2010)</w:t>
          </w:r>
          <w:r>
            <w:fldChar w:fldCharType="end"/>
          </w:r>
        </w:sdtContent>
      </w:sdt>
      <w:r>
        <w:t>. Social Media opens new avenues for communication and differs from other computer mediated communication systems (</w:t>
      </w:r>
      <w:proofErr w:type="spellStart"/>
      <w:r>
        <w:t>Leonardi</w:t>
      </w:r>
      <w:proofErr w:type="spellEnd"/>
      <w:r>
        <w:t xml:space="preserve">, </w:t>
      </w:r>
      <w:proofErr w:type="spellStart"/>
      <w:r>
        <w:t>Huysman</w:t>
      </w:r>
      <w:proofErr w:type="spellEnd"/>
      <w:r>
        <w:t xml:space="preserve">, &amp; </w:t>
      </w:r>
      <w:proofErr w:type="spellStart"/>
      <w:r>
        <w:t>Steinfeld</w:t>
      </w:r>
      <w:proofErr w:type="spellEnd"/>
      <w:r>
        <w:t xml:space="preserve">, 2013) by supporting transparent communication and trusted sources </w:t>
      </w:r>
      <w:r>
        <w:rPr>
          <w:noProof/>
        </w:rPr>
        <w:t>(Fieseler, Hoffmann, &amp; Meckel, 2010; Hauptmann &amp; Steger, 2013)</w:t>
      </w:r>
      <w:r>
        <w:t>, (2) allowing universal (multiple devices and protocols) and egalitarian (ease to join, no-cost) access to communication channels and information for participants at all levels</w:t>
      </w:r>
      <w:r>
        <w:rPr>
          <w:noProof/>
        </w:rPr>
        <w:t xml:space="preserve"> (Boyd &amp; Ellison, 2008; Kaplan &amp; Haenlein, 2010)</w:t>
      </w:r>
      <w:r>
        <w:t xml:space="preserve"> and by (3) providing accessible and uncensored two-way </w:t>
      </w:r>
      <w:r>
        <w:lastRenderedPageBreak/>
        <w:t xml:space="preserve">communication platforms which contributes to dialogue </w:t>
      </w:r>
      <w:r>
        <w:rPr>
          <w:noProof/>
        </w:rPr>
        <w:t>(Hauptmann &amp; Steger, 2013; Lim, 2012)</w:t>
      </w:r>
      <w:r>
        <w:t>.</w:t>
      </w:r>
    </w:p>
    <w:p w14:paraId="247902AA" w14:textId="77777777" w:rsidR="00411BC7" w:rsidRDefault="00411BC7" w:rsidP="00411BC7">
      <w:r>
        <w:t>Every-time and everywhere access, ease of use and lack of censorship suggest that a bottom-up Social Media adoption is possible. That means, that certain Social Media features could be used by organizations without prompt from management and new practices can emerge outside organizational control. How does this fit with the concept of High Commitment HRM?</w:t>
      </w:r>
    </w:p>
    <w:p w14:paraId="0BD2E4AC" w14:textId="77777777" w:rsidR="00411BC7" w:rsidRDefault="00411BC7" w:rsidP="00411BC7"/>
    <w:p w14:paraId="51680175" w14:textId="77777777" w:rsidR="00411BC7" w:rsidRPr="00DE56E6" w:rsidRDefault="00411BC7" w:rsidP="00411BC7">
      <w:pPr>
        <w:rPr>
          <w:i/>
        </w:rPr>
      </w:pPr>
      <w:r w:rsidRPr="00DE56E6">
        <w:rPr>
          <w:i/>
        </w:rPr>
        <w:t>High Commitment HRM</w:t>
      </w:r>
    </w:p>
    <w:p w14:paraId="1E0CCD35" w14:textId="77777777" w:rsidR="00411BC7" w:rsidRDefault="00411BC7" w:rsidP="00411BC7">
      <w:r>
        <w:t xml:space="preserve">High Commitment HRM (HCHRM) is one of the three main theoretical perspectives of HRM identified in the literature </w:t>
      </w:r>
      <w:sdt>
        <w:sdtPr>
          <w:id w:val="39711649"/>
          <w:citation/>
        </w:sdtPr>
        <w:sdtContent>
          <w:r>
            <w:fldChar w:fldCharType="begin"/>
          </w:r>
          <w:r>
            <w:instrText xml:space="preserve">CITATION Gue \t  \l 2057 </w:instrText>
          </w:r>
          <w:r>
            <w:fldChar w:fldCharType="separate"/>
          </w:r>
          <w:r>
            <w:rPr>
              <w:noProof/>
            </w:rPr>
            <w:t>(Guest, 2002)</w:t>
          </w:r>
          <w:r>
            <w:fldChar w:fldCharType="end"/>
          </w:r>
        </w:sdtContent>
      </w:sdt>
      <w:r>
        <w:t xml:space="preserve"> and has been linked to sustained competitive advantage </w:t>
      </w:r>
      <w:r>
        <w:rPr>
          <w:noProof/>
        </w:rPr>
        <w:t>(Lawler, 1988; Walton, 1985)</w:t>
      </w:r>
      <w:r>
        <w:t xml:space="preserve">. In this paper HRM will be theorized as a communication process which aims to integrate content and process effectively to link to organizational performance </w:t>
      </w:r>
      <w:sdt>
        <w:sdtPr>
          <w:id w:val="-485156272"/>
          <w:citation/>
        </w:sdtPr>
        <w:sdtContent>
          <w:r>
            <w:fldChar w:fldCharType="begin"/>
          </w:r>
          <w:r>
            <w:instrText xml:space="preserve"> CITATION Bow04 \l 2057 </w:instrText>
          </w:r>
          <w:r>
            <w:fldChar w:fldCharType="separate"/>
          </w:r>
          <w:r>
            <w:rPr>
              <w:noProof/>
            </w:rPr>
            <w:t>(Bowen &amp; Ostroff, 2004)</w:t>
          </w:r>
          <w:r>
            <w:fldChar w:fldCharType="end"/>
          </w:r>
        </w:sdtContent>
      </w:sdt>
      <w:r>
        <w:t xml:space="preserve">, or, to put it plainly, a communication process of management and employees negotiating expected behaviour and performance. To be considered effective HRM needs to be distinctive, consistent and high in consensus </w:t>
      </w:r>
      <w:sdt>
        <w:sdtPr>
          <w:id w:val="456472670"/>
          <w:citation/>
        </w:sdtPr>
        <w:sdtContent>
          <w:r>
            <w:fldChar w:fldCharType="begin"/>
          </w:r>
          <w:r>
            <w:instrText xml:space="preserve"> CITATION Bow04 \l 2057 </w:instrText>
          </w:r>
          <w:r>
            <w:fldChar w:fldCharType="separate"/>
          </w:r>
          <w:r>
            <w:rPr>
              <w:noProof/>
            </w:rPr>
            <w:t>(Bowen &amp; Ostroff, 2004)</w:t>
          </w:r>
          <w:r>
            <w:rPr>
              <w:noProof/>
            </w:rPr>
            <w:fldChar w:fldCharType="end"/>
          </w:r>
        </w:sdtContent>
      </w:sdt>
      <w:r>
        <w:t>.</w:t>
      </w:r>
      <w:r w:rsidRPr="00646E81">
        <w:t xml:space="preserve"> </w:t>
      </w:r>
      <w:r>
        <w:t xml:space="preserve">To ensure </w:t>
      </w:r>
      <w:r w:rsidRPr="00F53DC6">
        <w:rPr>
          <w:i/>
        </w:rPr>
        <w:t>distinctiveness</w:t>
      </w:r>
      <w:r>
        <w:t xml:space="preserve">, the message needs to stand out from its environment, for example come from a hierarchically higher level. To be </w:t>
      </w:r>
      <w:r w:rsidRPr="00081FE0">
        <w:rPr>
          <w:i/>
        </w:rPr>
        <w:t>consistent</w:t>
      </w:r>
      <w:r>
        <w:t xml:space="preserve">, messages across different HR activities and time need to be coordinated at the higher HRM-process level. Finally, to contribute to </w:t>
      </w:r>
      <w:r w:rsidRPr="00081FE0">
        <w:rPr>
          <w:i/>
        </w:rPr>
        <w:t>consensus</w:t>
      </w:r>
      <w:r>
        <w:t>, a dialogic negotiation of meaning should exist between the recipient (employee) and the sender (management). In addition to the three factors above, communication strength is supported by provision of processes and rules for two-way symmetrical communication</w:t>
      </w:r>
      <w:sdt>
        <w:sdtPr>
          <w:id w:val="-1288036630"/>
          <w:citation/>
        </w:sdtPr>
        <w:sdtContent>
          <w:r>
            <w:fldChar w:fldCharType="begin"/>
          </w:r>
          <w:r>
            <w:instrText xml:space="preserve"> CITATION Ken98 \l 2057 </w:instrText>
          </w:r>
          <w:r>
            <w:fldChar w:fldCharType="separate"/>
          </w:r>
          <w:r>
            <w:rPr>
              <w:noProof/>
            </w:rPr>
            <w:t xml:space="preserve"> (Kent &amp; Taylor, 1998)</w:t>
          </w:r>
          <w:r>
            <w:fldChar w:fldCharType="end"/>
          </w:r>
        </w:sdtContent>
      </w:sdt>
      <w:r>
        <w:t>, and as Sanders and Yang show that commitment increases, if employees understand HRM message (</w:t>
      </w:r>
      <w:r w:rsidRPr="00B03425">
        <w:rPr>
          <w:shd w:val="clear" w:color="auto" w:fill="FFFFFF"/>
        </w:rPr>
        <w:t>Sanders, K., &amp;</w:t>
      </w:r>
      <w:r w:rsidRPr="00B03425">
        <w:rPr>
          <w:rStyle w:val="apple-converted-space"/>
          <w:rFonts w:ascii="Gill Sans MT" w:hAnsi="Gill Sans MT"/>
          <w:color w:val="222222"/>
          <w:sz w:val="23"/>
          <w:szCs w:val="23"/>
          <w:shd w:val="clear" w:color="auto" w:fill="FFFFFF"/>
        </w:rPr>
        <w:t> </w:t>
      </w:r>
      <w:r w:rsidRPr="00B03425">
        <w:rPr>
          <w:bCs/>
          <w:shd w:val="clear" w:color="auto" w:fill="FFFFFF"/>
        </w:rPr>
        <w:t>Yang, H.</w:t>
      </w:r>
      <w:r>
        <w:rPr>
          <w:shd w:val="clear" w:color="auto" w:fill="FFFFFF"/>
        </w:rPr>
        <w:t>, accepted</w:t>
      </w:r>
      <w:r>
        <w:t>). Arguably, top-down, strategic approach to HRM process would support strong HRM as suggested above.</w:t>
      </w:r>
    </w:p>
    <w:p w14:paraId="349B61D1" w14:textId="77777777" w:rsidR="00411BC7" w:rsidRDefault="00411BC7" w:rsidP="00411BC7"/>
    <w:p w14:paraId="6C292CB7" w14:textId="77777777" w:rsidR="00411BC7" w:rsidRPr="00081FE0" w:rsidRDefault="00411BC7" w:rsidP="00411BC7">
      <w:pPr>
        <w:rPr>
          <w:i/>
        </w:rPr>
      </w:pPr>
      <w:r w:rsidRPr="00081FE0">
        <w:rPr>
          <w:i/>
        </w:rPr>
        <w:t>Top-Down and Bottom-Up paradox</w:t>
      </w:r>
    </w:p>
    <w:p w14:paraId="02A546BF" w14:textId="77777777" w:rsidR="00411BC7" w:rsidRDefault="00411BC7" w:rsidP="00411BC7">
      <w:r>
        <w:t xml:space="preserve">While the three major HRM perspectives adopt the top-down approach and elevate HRM to the strategic level </w:t>
      </w:r>
      <w:sdt>
        <w:sdtPr>
          <w:id w:val="-1143500490"/>
          <w:citation/>
        </w:sdtPr>
        <w:sdtContent>
          <w:r>
            <w:fldChar w:fldCharType="begin"/>
          </w:r>
          <w:r>
            <w:instrText xml:space="preserve">CITATION Gue \t  \l 2057 </w:instrText>
          </w:r>
          <w:r>
            <w:fldChar w:fldCharType="separate"/>
          </w:r>
          <w:r>
            <w:rPr>
              <w:noProof/>
            </w:rPr>
            <w:t>(Guest, 2002)</w:t>
          </w:r>
          <w:r>
            <w:fldChar w:fldCharType="end"/>
          </w:r>
        </w:sdtContent>
      </w:sdt>
      <w:r>
        <w:t>, Social Media is emerging bottom-up, finding its way into organizations from the “shop-floor”-level. Is Social Media a disruptive force that jeopardizes HCHRM message or is it a value neutral technology whose capabilities can be successfully enlisted to support HRM? Can Social Media be used “top-down” to enhance HCHRM? Can Social Media be utilized only “bottom-up” and will it therefore force HRM transformation with new services offered to secure employees’ commitment?</w:t>
      </w:r>
    </w:p>
    <w:p w14:paraId="4582B0F4" w14:textId="77777777" w:rsidR="00411BC7" w:rsidRDefault="00411BC7" w:rsidP="00411BC7"/>
    <w:p w14:paraId="1997ADFC" w14:textId="77777777" w:rsidR="00411BC7" w:rsidRPr="00E760B4" w:rsidRDefault="00411BC7" w:rsidP="00411BC7">
      <w:pPr>
        <w:rPr>
          <w:i/>
        </w:rPr>
      </w:pPr>
      <w:r w:rsidRPr="00E760B4">
        <w:rPr>
          <w:i/>
        </w:rPr>
        <w:t>Social Media Utilization Mapping – Model and Empirical Studies</w:t>
      </w:r>
    </w:p>
    <w:p w14:paraId="6AFA508C" w14:textId="77777777" w:rsidR="00411BC7" w:rsidRDefault="00411BC7" w:rsidP="00411BC7">
      <w:r>
        <w:t>This paper introduces a model for mapping of Social Media utilization in HRM across three dimensions of system strength – distinctiveness, consistency and consensus. Two completed pilot studies demonstrate the application of the model and present two organizations with contrasting approaches to Social Media and different levels of Social Media utilization.</w:t>
      </w:r>
    </w:p>
    <w:p w14:paraId="1FF0FDF4" w14:textId="77777777" w:rsidR="00411BC7" w:rsidRDefault="00411BC7" w:rsidP="00411BC7">
      <w:r>
        <w:t xml:space="preserve">Both organizations are utilizing Social Media to engage with potential, current and former employees. The levels of Social Media utilization vary significantly depending on organization and on HR activity. </w:t>
      </w:r>
      <w:r w:rsidRPr="00E04171">
        <w:t xml:space="preserve">One common factor is that the utilization of </w:t>
      </w:r>
      <w:r>
        <w:t>Social Media</w:t>
      </w:r>
      <w:r w:rsidRPr="00E04171">
        <w:t xml:space="preserve"> tools appears to happen “bottom-up”, with practices emerging first and triggering the necessity for policies and strategy adjustment.</w:t>
      </w:r>
      <w:r>
        <w:t xml:space="preserve"> Public Social Media tools appear to be predominantly used for engagement with external groups of </w:t>
      </w:r>
      <w:r>
        <w:lastRenderedPageBreak/>
        <w:t xml:space="preserve">employees (Selection and Attraction-Activity) and this type of engagement also seems to acquire a greater level of attention from policy and strategy makers within the organizations. In case of Consumer Goods it is notable that publicly available Social Media tools are being utilized for internal </w:t>
      </w:r>
      <w:proofErr w:type="gramStart"/>
      <w:r>
        <w:t>employee to employee</w:t>
      </w:r>
      <w:proofErr w:type="gramEnd"/>
      <w:r>
        <w:t xml:space="preserve"> collaboration without support from higher hierarchy levels.</w:t>
      </w:r>
    </w:p>
    <w:p w14:paraId="4F996790" w14:textId="77777777" w:rsidR="00411BC7" w:rsidRDefault="00411BC7" w:rsidP="00411BC7"/>
    <w:p w14:paraId="7B4B2D1D" w14:textId="77777777" w:rsidR="00411BC7" w:rsidRPr="00F87D61" w:rsidRDefault="00411BC7" w:rsidP="00411BC7">
      <w:pPr>
        <w:rPr>
          <w:i/>
        </w:rPr>
      </w:pPr>
      <w:r w:rsidRPr="00F87D61">
        <w:rPr>
          <w:i/>
        </w:rPr>
        <w:t>Limitations</w:t>
      </w:r>
    </w:p>
    <w:p w14:paraId="0E0EA993" w14:textId="77777777" w:rsidR="00411BC7" w:rsidRDefault="00411BC7" w:rsidP="00411BC7">
      <w:r>
        <w:t xml:space="preserve">The model and pilot studies are part of an ongoing </w:t>
      </w:r>
      <w:proofErr w:type="gramStart"/>
      <w:r>
        <w:t>case-study</w:t>
      </w:r>
      <w:proofErr w:type="gramEnd"/>
      <w:r>
        <w:t xml:space="preserve"> PhD project to investigate the role of Social Media in HCHRM. The case studies presented here are used as a trial application of the proposed model. The findings are very limited and, considering the organization sizes of well over 100,000 employees, the interviews conducted represent just snapshots of reality. The juxtaposition of the two organizations is not unproblematic in itself insofar as the workforce, market and consumers of each organization are different and the approaches to recruitment, training and retention as well as alumni engagement are therefore different. Finally, respondents were not presented with a list of possible Social Media applications thus some Social Media applications that are being utilised were possibly not mentioned. Further data collection within these two and across multiple organisations and involving more respondents will provide a fuller and more consistent picture. It is hoped, that the findings of these study will not only contribute to current body of knowledge in IS and HRM, but also be of value and interest to HR practitioners dedicated to HC HRM and interested in Social Media.</w:t>
      </w:r>
    </w:p>
    <w:p w14:paraId="5BF6F801" w14:textId="77777777" w:rsidR="00411BC7" w:rsidRDefault="00411BC7" w:rsidP="00411BC7">
      <w:pPr>
        <w:spacing w:line="276" w:lineRule="auto"/>
      </w:pPr>
    </w:p>
    <w:p w14:paraId="11A44CEE" w14:textId="2FA15998" w:rsidR="00411BC7" w:rsidRPr="00411BC7" w:rsidRDefault="00411BC7" w:rsidP="00411BC7">
      <w:pPr>
        <w:spacing w:line="276" w:lineRule="auto"/>
        <w:rPr>
          <w:rFonts w:asciiTheme="majorHAnsi" w:eastAsiaTheme="majorEastAsia" w:hAnsiTheme="majorHAnsi" w:cstheme="majorBidi"/>
          <w:b/>
          <w:bCs/>
          <w:color w:val="365F91" w:themeColor="accent1" w:themeShade="BF"/>
          <w:sz w:val="28"/>
          <w:szCs w:val="28"/>
          <w:lang w:val="en-US" w:eastAsia="ja-JP"/>
        </w:rPr>
      </w:pPr>
      <w:r w:rsidRPr="00411BC7">
        <w:rPr>
          <w:b/>
        </w:rPr>
        <w:t>References</w:t>
      </w:r>
    </w:p>
    <w:p w14:paraId="2C952BC3" w14:textId="77777777" w:rsidR="00411BC7" w:rsidRDefault="00411BC7" w:rsidP="00411BC7">
      <w:pPr>
        <w:ind w:left="284" w:hanging="284"/>
      </w:pPr>
    </w:p>
    <w:p w14:paraId="672809F8" w14:textId="77777777" w:rsidR="00411BC7" w:rsidRDefault="00411BC7" w:rsidP="00411BC7">
      <w:pPr>
        <w:ind w:left="284" w:hanging="284"/>
      </w:pPr>
      <w:r>
        <w:t xml:space="preserve">Bowen, D. E., &amp; </w:t>
      </w:r>
      <w:proofErr w:type="spellStart"/>
      <w:r>
        <w:t>Ostroff</w:t>
      </w:r>
      <w:proofErr w:type="spellEnd"/>
      <w:r>
        <w:t xml:space="preserve">, C. (2004). Understanding HRM–Firm Performance Linkages: The Role of the “Strength” of the HRM System. </w:t>
      </w:r>
      <w:proofErr w:type="gramStart"/>
      <w:r>
        <w:t>Academy of Management Review, 29(2), 203-221.</w:t>
      </w:r>
      <w:proofErr w:type="gramEnd"/>
    </w:p>
    <w:p w14:paraId="06136230" w14:textId="77777777" w:rsidR="00411BC7" w:rsidRDefault="00411BC7" w:rsidP="00411BC7">
      <w:pPr>
        <w:ind w:left="284" w:hanging="284"/>
      </w:pPr>
      <w:r>
        <w:t xml:space="preserve">Boyd, D. M., &amp; Ellison, N. B. (2008). Social Network Sites: Definition, History, and Scholarship. </w:t>
      </w:r>
      <w:proofErr w:type="gramStart"/>
      <w:r>
        <w:t>Journal of Computer-Mediated Communication, 13, 210-230.</w:t>
      </w:r>
      <w:proofErr w:type="gramEnd"/>
      <w:r>
        <w:t xml:space="preserve"> </w:t>
      </w:r>
      <w:proofErr w:type="gramStart"/>
      <w:r>
        <w:t>doi:10.1111</w:t>
      </w:r>
      <w:proofErr w:type="gramEnd"/>
      <w:r>
        <w:t>/j.1083-6101.2007.00393.x</w:t>
      </w:r>
    </w:p>
    <w:p w14:paraId="30AA7EEA" w14:textId="77777777" w:rsidR="00411BC7" w:rsidRDefault="00411BC7" w:rsidP="00411BC7">
      <w:pPr>
        <w:ind w:left="284" w:hanging="284"/>
      </w:pPr>
      <w:r>
        <w:t xml:space="preserve">Brown, V. R., &amp; Vaughn, E. D. (2011). The Writing on the (Facebook) Wall: The Use of Social Networking Sites in Hiring Decisions. </w:t>
      </w:r>
      <w:proofErr w:type="gramStart"/>
      <w:r>
        <w:t>Journal of Business and Psychology, 26, 219–225.</w:t>
      </w:r>
      <w:proofErr w:type="gramEnd"/>
    </w:p>
    <w:p w14:paraId="17D3A8AF" w14:textId="77777777" w:rsidR="00411BC7" w:rsidRDefault="00411BC7" w:rsidP="00411BC7">
      <w:pPr>
        <w:ind w:left="284" w:hanging="284"/>
      </w:pPr>
      <w:proofErr w:type="spellStart"/>
      <w:r>
        <w:t>DesAutels</w:t>
      </w:r>
      <w:proofErr w:type="spellEnd"/>
      <w:r>
        <w:t xml:space="preserve">, P. (2011). UGIS: Understanding the nature of user-generated information systems. </w:t>
      </w:r>
      <w:proofErr w:type="gramStart"/>
      <w:r>
        <w:t>Business Horizons, 54(3), 185-192.</w:t>
      </w:r>
      <w:proofErr w:type="gramEnd"/>
    </w:p>
    <w:p w14:paraId="2DFAF49A" w14:textId="77777777" w:rsidR="00411BC7" w:rsidRDefault="00411BC7" w:rsidP="00411BC7">
      <w:pPr>
        <w:ind w:left="284" w:hanging="284"/>
      </w:pPr>
      <w:proofErr w:type="spellStart"/>
      <w:r>
        <w:t>Eppler</w:t>
      </w:r>
      <w:proofErr w:type="spellEnd"/>
      <w:r>
        <w:t xml:space="preserve">, M. J., &amp; </w:t>
      </w:r>
      <w:proofErr w:type="spellStart"/>
      <w:r>
        <w:t>Mengis</w:t>
      </w:r>
      <w:proofErr w:type="spellEnd"/>
      <w:r>
        <w:t xml:space="preserve">, J. (2004). The Concept of Information Overload: A Review of Literature from Organization Science, Accounting, Marketing, MIS, and Related Disciplines. </w:t>
      </w:r>
      <w:proofErr w:type="gramStart"/>
      <w:r>
        <w:t>The Information Society, 20, 325–344.</w:t>
      </w:r>
      <w:proofErr w:type="gramEnd"/>
    </w:p>
    <w:p w14:paraId="0F86862C" w14:textId="77777777" w:rsidR="00411BC7" w:rsidRDefault="00411BC7" w:rsidP="00411BC7">
      <w:pPr>
        <w:ind w:left="284" w:hanging="284"/>
      </w:pPr>
      <w:proofErr w:type="spellStart"/>
      <w:r>
        <w:t>Fieseler</w:t>
      </w:r>
      <w:proofErr w:type="spellEnd"/>
      <w:r>
        <w:t xml:space="preserve">, C., Hoffmann, C. P., &amp; </w:t>
      </w:r>
      <w:proofErr w:type="spellStart"/>
      <w:r>
        <w:t>Meckel</w:t>
      </w:r>
      <w:proofErr w:type="spellEnd"/>
      <w:r>
        <w:t xml:space="preserve">, M. (2010). CSR 2.0 - Die </w:t>
      </w:r>
      <w:proofErr w:type="spellStart"/>
      <w:r>
        <w:t>Kommuniation</w:t>
      </w:r>
      <w:proofErr w:type="spellEnd"/>
      <w:r>
        <w:t xml:space="preserve"> von </w:t>
      </w:r>
      <w:proofErr w:type="spellStart"/>
      <w:r>
        <w:t>Nachhaltigkeit</w:t>
      </w:r>
      <w:proofErr w:type="spellEnd"/>
      <w:r>
        <w:t xml:space="preserve"> in </w:t>
      </w:r>
      <w:proofErr w:type="spellStart"/>
      <w:r>
        <w:t>Sozialen</w:t>
      </w:r>
      <w:proofErr w:type="spellEnd"/>
      <w:r>
        <w:t xml:space="preserve"> </w:t>
      </w:r>
      <w:proofErr w:type="spellStart"/>
      <w:r>
        <w:t>Medien</w:t>
      </w:r>
      <w:proofErr w:type="spellEnd"/>
      <w:r>
        <w:t xml:space="preserve">. Marketing Review St. </w:t>
      </w:r>
      <w:proofErr w:type="spellStart"/>
      <w:r>
        <w:t>Gallen</w:t>
      </w:r>
      <w:proofErr w:type="spellEnd"/>
      <w:r>
        <w:t>, 22-26.</w:t>
      </w:r>
    </w:p>
    <w:p w14:paraId="36D611BD" w14:textId="77777777" w:rsidR="00411BC7" w:rsidRDefault="00411BC7" w:rsidP="00411BC7">
      <w:pPr>
        <w:ind w:left="284" w:hanging="284"/>
      </w:pPr>
      <w:proofErr w:type="gramStart"/>
      <w:r>
        <w:t>Guest, D. E. (2002).</w:t>
      </w:r>
      <w:proofErr w:type="gramEnd"/>
      <w:r>
        <w:t xml:space="preserve"> Human Resource Management, Corporate Performance and Employee Wellbeing: Building the Worker into HRM. </w:t>
      </w:r>
      <w:proofErr w:type="gramStart"/>
      <w:r>
        <w:t>The Journal of Industrial Relations, 44(3), 335-358.</w:t>
      </w:r>
      <w:proofErr w:type="gramEnd"/>
    </w:p>
    <w:p w14:paraId="4D734BA3" w14:textId="77777777" w:rsidR="00411BC7" w:rsidRDefault="00411BC7" w:rsidP="00411BC7">
      <w:pPr>
        <w:ind w:left="284" w:hanging="284"/>
      </w:pPr>
      <w:proofErr w:type="gramStart"/>
      <w:r>
        <w:t>Guest, D. E. (2011).</w:t>
      </w:r>
      <w:proofErr w:type="gramEnd"/>
      <w:r>
        <w:t xml:space="preserve"> Human resource management and performance: still searching for some answers. </w:t>
      </w:r>
      <w:proofErr w:type="gramStart"/>
      <w:r>
        <w:t>Human Resource Management Journal, 21(1), 3-13.</w:t>
      </w:r>
      <w:proofErr w:type="gramEnd"/>
    </w:p>
    <w:p w14:paraId="5B298D19" w14:textId="77777777" w:rsidR="00411BC7" w:rsidRDefault="00411BC7" w:rsidP="00411BC7">
      <w:pPr>
        <w:ind w:left="284" w:hanging="284"/>
      </w:pPr>
      <w:proofErr w:type="gramStart"/>
      <w:r>
        <w:t>Hauptmann, S., &amp; Steger, T. (2013).</w:t>
      </w:r>
      <w:proofErr w:type="gramEnd"/>
      <w:r>
        <w:t xml:space="preserve"> </w:t>
      </w:r>
      <w:proofErr w:type="gramStart"/>
      <w:r>
        <w:t>“A brave new (digital) world”?</w:t>
      </w:r>
      <w:proofErr w:type="gramEnd"/>
      <w:r>
        <w:t xml:space="preserve"> </w:t>
      </w:r>
      <w:proofErr w:type="gramStart"/>
      <w:r>
        <w:t>Effects of In-house Social Media on HRM.</w:t>
      </w:r>
      <w:proofErr w:type="gramEnd"/>
      <w:r>
        <w:t xml:space="preserve"> </w:t>
      </w:r>
      <w:proofErr w:type="spellStart"/>
      <w:proofErr w:type="gramStart"/>
      <w:r>
        <w:t>Zeitschrift</w:t>
      </w:r>
      <w:proofErr w:type="spellEnd"/>
      <w:r>
        <w:t xml:space="preserve"> </w:t>
      </w:r>
      <w:proofErr w:type="spellStart"/>
      <w:r>
        <w:t>für</w:t>
      </w:r>
      <w:proofErr w:type="spellEnd"/>
      <w:r>
        <w:t xml:space="preserve"> </w:t>
      </w:r>
      <w:proofErr w:type="spellStart"/>
      <w:r>
        <w:t>Personalforschung</w:t>
      </w:r>
      <w:proofErr w:type="spellEnd"/>
      <w:r>
        <w:t>, 27(1), 26-46.</w:t>
      </w:r>
      <w:proofErr w:type="gramEnd"/>
    </w:p>
    <w:p w14:paraId="6416CC99" w14:textId="77777777" w:rsidR="00411BC7" w:rsidRDefault="00411BC7" w:rsidP="00411BC7">
      <w:pPr>
        <w:ind w:left="284" w:hanging="284"/>
      </w:pPr>
      <w:r>
        <w:t xml:space="preserve">Kaplan, A. M., &amp; </w:t>
      </w:r>
      <w:proofErr w:type="spellStart"/>
      <w:r>
        <w:t>Haenlein</w:t>
      </w:r>
      <w:proofErr w:type="spellEnd"/>
      <w:r>
        <w:t xml:space="preserve">, M. (2010). Users of the world, unite! </w:t>
      </w:r>
      <w:proofErr w:type="gramStart"/>
      <w:r>
        <w:t>The challenges and opportunities of Social Media.</w:t>
      </w:r>
      <w:proofErr w:type="gramEnd"/>
      <w:r>
        <w:t xml:space="preserve"> Business Horizons, 53(1), 59—68.</w:t>
      </w:r>
    </w:p>
    <w:p w14:paraId="59B40596" w14:textId="77777777" w:rsidR="00411BC7" w:rsidRDefault="00411BC7" w:rsidP="00411BC7">
      <w:pPr>
        <w:ind w:left="284" w:hanging="284"/>
      </w:pPr>
      <w:r>
        <w:lastRenderedPageBreak/>
        <w:t xml:space="preserve">Kent, M. L., &amp; Taylor, M. (1998). Building Dialogic Relationships Through the World Wide Web. </w:t>
      </w:r>
      <w:proofErr w:type="gramStart"/>
      <w:r>
        <w:t>Public Relations Review, 24(3), 321-334.</w:t>
      </w:r>
      <w:proofErr w:type="gramEnd"/>
    </w:p>
    <w:p w14:paraId="6A473CEE" w14:textId="77777777" w:rsidR="00411BC7" w:rsidRDefault="00411BC7" w:rsidP="00411BC7">
      <w:pPr>
        <w:ind w:left="284" w:hanging="284"/>
      </w:pPr>
      <w:r>
        <w:t xml:space="preserve">Lawler, E. E. (1988). Choosing An Involvement Strategy. </w:t>
      </w:r>
      <w:proofErr w:type="gramStart"/>
      <w:r>
        <w:t>The Academy of Management Executive, 2(3), 197-204.</w:t>
      </w:r>
      <w:proofErr w:type="gramEnd"/>
    </w:p>
    <w:p w14:paraId="49F976D0" w14:textId="77777777" w:rsidR="00411BC7" w:rsidRDefault="00411BC7" w:rsidP="00411BC7">
      <w:pPr>
        <w:ind w:left="284" w:hanging="284"/>
      </w:pPr>
      <w:proofErr w:type="spellStart"/>
      <w:proofErr w:type="gramStart"/>
      <w:r>
        <w:t>Leonardi</w:t>
      </w:r>
      <w:proofErr w:type="spellEnd"/>
      <w:r>
        <w:t xml:space="preserve">, P. M., </w:t>
      </w:r>
      <w:proofErr w:type="spellStart"/>
      <w:r>
        <w:t>Huysman</w:t>
      </w:r>
      <w:proofErr w:type="spellEnd"/>
      <w:r>
        <w:t xml:space="preserve">, M., &amp; </w:t>
      </w:r>
      <w:proofErr w:type="spellStart"/>
      <w:r>
        <w:t>Steinfeld</w:t>
      </w:r>
      <w:proofErr w:type="spellEnd"/>
      <w:r>
        <w:t>, C. (2013).</w:t>
      </w:r>
      <w:proofErr w:type="gramEnd"/>
      <w:r>
        <w:t xml:space="preserve"> Enterprise Social Media: Definition, History, and Prospects for the Study of Social Technologies in Organizations. </w:t>
      </w:r>
      <w:proofErr w:type="gramStart"/>
      <w:r>
        <w:t>Journal of Computer-Mediated Communication, 19, 1-19.</w:t>
      </w:r>
      <w:proofErr w:type="gramEnd"/>
    </w:p>
    <w:p w14:paraId="024FE92D" w14:textId="77777777" w:rsidR="00411BC7" w:rsidRDefault="00411BC7" w:rsidP="00411BC7">
      <w:pPr>
        <w:ind w:left="284" w:hanging="284"/>
      </w:pPr>
      <w:r>
        <w:t>Lim, M. (2012). Clicks, Cabs, and Coffee Houses: Social Media and Oppositional Movements in Egypt</w:t>
      </w:r>
      <w:proofErr w:type="gramStart"/>
      <w:r>
        <w:t>,2004</w:t>
      </w:r>
      <w:proofErr w:type="gramEnd"/>
      <w:r>
        <w:t xml:space="preserve">–2011. </w:t>
      </w:r>
      <w:proofErr w:type="gramStart"/>
      <w:r>
        <w:t>Journal of Communication, 62, 231-248.</w:t>
      </w:r>
      <w:proofErr w:type="gramEnd"/>
    </w:p>
    <w:p w14:paraId="4EB10E22" w14:textId="77777777" w:rsidR="00411BC7" w:rsidRDefault="00411BC7" w:rsidP="00411BC7">
      <w:pPr>
        <w:ind w:left="284" w:hanging="284"/>
      </w:pPr>
      <w:r>
        <w:t xml:space="preserve">Roth, P. L., </w:t>
      </w:r>
      <w:proofErr w:type="spellStart"/>
      <w:r>
        <w:t>Bobko</w:t>
      </w:r>
      <w:proofErr w:type="spellEnd"/>
      <w:r>
        <w:t xml:space="preserve">, P., Van </w:t>
      </w:r>
      <w:proofErr w:type="spellStart"/>
      <w:r>
        <w:t>Iddekinge</w:t>
      </w:r>
      <w:proofErr w:type="spellEnd"/>
      <w:r>
        <w:t xml:space="preserve">, C. H., &amp; Thatcher, J. B. (2013, October). Social Media in Employee-Selection-Related Decisions: A Research Agenda for Uncharted Territory. </w:t>
      </w:r>
      <w:proofErr w:type="gramStart"/>
      <w:r>
        <w:t>Journal of Management.</w:t>
      </w:r>
      <w:proofErr w:type="gramEnd"/>
      <w:r>
        <w:t xml:space="preserve"> </w:t>
      </w:r>
      <w:proofErr w:type="gramStart"/>
      <w:r>
        <w:t>doi:10.1177</w:t>
      </w:r>
      <w:proofErr w:type="gramEnd"/>
      <w:r>
        <w:t>/0149206313503018</w:t>
      </w:r>
    </w:p>
    <w:p w14:paraId="7977FD53" w14:textId="77777777" w:rsidR="00411BC7" w:rsidRPr="00B03425" w:rsidRDefault="00411BC7" w:rsidP="00411BC7">
      <w:pPr>
        <w:ind w:left="284" w:hanging="284"/>
        <w:rPr>
          <w:bCs/>
          <w:iCs/>
          <w:shd w:val="clear" w:color="auto" w:fill="FFFFFF"/>
        </w:rPr>
      </w:pPr>
      <w:proofErr w:type="gramStart"/>
      <w:r w:rsidRPr="00B03425">
        <w:rPr>
          <w:shd w:val="clear" w:color="auto" w:fill="FFFFFF"/>
        </w:rPr>
        <w:t>Sanders, K., &amp;</w:t>
      </w:r>
      <w:r w:rsidRPr="00B03425">
        <w:rPr>
          <w:rStyle w:val="apple-converted-space"/>
          <w:rFonts w:ascii="Gill Sans MT" w:hAnsi="Gill Sans MT"/>
          <w:color w:val="222222"/>
          <w:sz w:val="23"/>
          <w:szCs w:val="23"/>
          <w:shd w:val="clear" w:color="auto" w:fill="FFFFFF"/>
        </w:rPr>
        <w:t> </w:t>
      </w:r>
      <w:r w:rsidRPr="00B03425">
        <w:rPr>
          <w:bCs/>
          <w:shd w:val="clear" w:color="auto" w:fill="FFFFFF"/>
        </w:rPr>
        <w:t>Yang, H.</w:t>
      </w:r>
      <w:r w:rsidRPr="00B03425">
        <w:rPr>
          <w:rStyle w:val="apple-converted-space"/>
          <w:rFonts w:ascii="Gill Sans MT" w:hAnsi="Gill Sans MT"/>
          <w:color w:val="222222"/>
          <w:sz w:val="23"/>
          <w:szCs w:val="23"/>
          <w:shd w:val="clear" w:color="auto" w:fill="FFFFFF"/>
        </w:rPr>
        <w:t> </w:t>
      </w:r>
      <w:r w:rsidRPr="00B03425">
        <w:rPr>
          <w:shd w:val="clear" w:color="auto" w:fill="FFFFFF"/>
        </w:rPr>
        <w:t>(accepted).</w:t>
      </w:r>
      <w:proofErr w:type="gramEnd"/>
      <w:r w:rsidRPr="00B03425">
        <w:rPr>
          <w:shd w:val="clear" w:color="auto" w:fill="FFFFFF"/>
        </w:rPr>
        <w:t xml:space="preserve"> The HRM process approach: the influence of employees’ attribution to explain the HRM-Performance relationship.</w:t>
      </w:r>
      <w:r w:rsidRPr="00B03425">
        <w:rPr>
          <w:rStyle w:val="apple-converted-space"/>
          <w:rFonts w:ascii="Gill Sans MT" w:hAnsi="Gill Sans MT"/>
          <w:color w:val="222222"/>
          <w:sz w:val="23"/>
          <w:szCs w:val="23"/>
          <w:shd w:val="clear" w:color="auto" w:fill="FFFFFF"/>
        </w:rPr>
        <w:t> </w:t>
      </w:r>
      <w:proofErr w:type="gramStart"/>
      <w:r w:rsidRPr="00B03425">
        <w:rPr>
          <w:bCs/>
          <w:iCs/>
          <w:shd w:val="clear" w:color="auto" w:fill="FFFFFF"/>
        </w:rPr>
        <w:t>Human Resource Management (US).</w:t>
      </w:r>
      <w:proofErr w:type="gramEnd"/>
    </w:p>
    <w:p w14:paraId="0B3E5B3B" w14:textId="77777777" w:rsidR="00411BC7" w:rsidRDefault="00411BC7" w:rsidP="00411BC7">
      <w:pPr>
        <w:ind w:left="284" w:hanging="284"/>
      </w:pPr>
      <w:r>
        <w:t xml:space="preserve">Walton, R. E. (1985, March/April). </w:t>
      </w:r>
      <w:proofErr w:type="gramStart"/>
      <w:r>
        <w:t>From control to commitment in the workplace.</w:t>
      </w:r>
      <w:proofErr w:type="gramEnd"/>
      <w:r>
        <w:t xml:space="preserve"> </w:t>
      </w:r>
      <w:proofErr w:type="gramStart"/>
      <w:r>
        <w:t>Harvard Business Review, 63(2), 77-84.</w:t>
      </w:r>
      <w:proofErr w:type="gramEnd"/>
    </w:p>
    <w:p w14:paraId="55727DD8" w14:textId="77777777" w:rsidR="00411BC7" w:rsidRDefault="00411BC7" w:rsidP="00411BC7">
      <w:pPr>
        <w:spacing w:line="276" w:lineRule="auto"/>
        <w:jc w:val="both"/>
      </w:pPr>
    </w:p>
    <w:p w14:paraId="755097A8" w14:textId="77777777" w:rsidR="00A8454A" w:rsidRDefault="00A8454A" w:rsidP="00411BC7">
      <w:pPr>
        <w:spacing w:line="276" w:lineRule="auto"/>
        <w:jc w:val="both"/>
      </w:pPr>
    </w:p>
    <w:p w14:paraId="2FD6EDC9" w14:textId="77777777" w:rsidR="00A8454A" w:rsidRDefault="00A8454A" w:rsidP="00411BC7">
      <w:pPr>
        <w:spacing w:line="276" w:lineRule="auto"/>
        <w:jc w:val="both"/>
      </w:pPr>
    </w:p>
    <w:p w14:paraId="636D0545" w14:textId="77777777" w:rsidR="00A8454A" w:rsidRDefault="00A8454A" w:rsidP="00411BC7">
      <w:pPr>
        <w:spacing w:line="276" w:lineRule="auto"/>
        <w:jc w:val="both"/>
      </w:pPr>
    </w:p>
    <w:p w14:paraId="68700C51" w14:textId="77777777" w:rsidR="00A8454A" w:rsidRDefault="00A8454A" w:rsidP="00411BC7">
      <w:pPr>
        <w:spacing w:line="276" w:lineRule="auto"/>
        <w:jc w:val="both"/>
      </w:pPr>
    </w:p>
    <w:p w14:paraId="2D9580FA" w14:textId="77777777" w:rsidR="00A8454A" w:rsidRDefault="00A8454A" w:rsidP="00411BC7">
      <w:pPr>
        <w:spacing w:line="276" w:lineRule="auto"/>
        <w:jc w:val="both"/>
      </w:pPr>
    </w:p>
    <w:p w14:paraId="5B81D2D5" w14:textId="77777777" w:rsidR="00A8454A" w:rsidRDefault="00A8454A" w:rsidP="00411BC7">
      <w:pPr>
        <w:spacing w:line="276" w:lineRule="auto"/>
        <w:jc w:val="both"/>
      </w:pPr>
    </w:p>
    <w:p w14:paraId="1E821151" w14:textId="77777777" w:rsidR="00A8454A" w:rsidRDefault="00A8454A" w:rsidP="00411BC7">
      <w:pPr>
        <w:spacing w:line="276" w:lineRule="auto"/>
        <w:jc w:val="both"/>
      </w:pPr>
    </w:p>
    <w:p w14:paraId="7EDF2564" w14:textId="77777777" w:rsidR="00A8454A" w:rsidRDefault="00A8454A" w:rsidP="00411BC7">
      <w:pPr>
        <w:spacing w:line="276" w:lineRule="auto"/>
        <w:jc w:val="both"/>
      </w:pPr>
    </w:p>
    <w:p w14:paraId="51AA6CC8" w14:textId="77777777" w:rsidR="00A8454A" w:rsidRDefault="00A8454A" w:rsidP="00411BC7">
      <w:pPr>
        <w:spacing w:line="276" w:lineRule="auto"/>
        <w:jc w:val="both"/>
      </w:pPr>
    </w:p>
    <w:p w14:paraId="121C0D73" w14:textId="77777777" w:rsidR="00A8454A" w:rsidRDefault="00A8454A" w:rsidP="00411BC7">
      <w:pPr>
        <w:spacing w:line="276" w:lineRule="auto"/>
        <w:jc w:val="both"/>
      </w:pPr>
    </w:p>
    <w:p w14:paraId="593CB19E" w14:textId="77777777" w:rsidR="00A8454A" w:rsidRDefault="00A8454A" w:rsidP="00411BC7">
      <w:pPr>
        <w:spacing w:line="276" w:lineRule="auto"/>
        <w:jc w:val="both"/>
      </w:pPr>
    </w:p>
    <w:p w14:paraId="0876E720" w14:textId="77777777" w:rsidR="00A8454A" w:rsidRDefault="00A8454A" w:rsidP="00411BC7">
      <w:pPr>
        <w:spacing w:line="276" w:lineRule="auto"/>
        <w:jc w:val="both"/>
      </w:pPr>
    </w:p>
    <w:p w14:paraId="548D593E" w14:textId="77777777" w:rsidR="00A8454A" w:rsidRDefault="00A8454A" w:rsidP="00411BC7">
      <w:pPr>
        <w:spacing w:line="276" w:lineRule="auto"/>
        <w:jc w:val="both"/>
      </w:pPr>
    </w:p>
    <w:p w14:paraId="4DA57637" w14:textId="77777777" w:rsidR="00A8454A" w:rsidRDefault="00A8454A" w:rsidP="00411BC7">
      <w:pPr>
        <w:spacing w:line="276" w:lineRule="auto"/>
        <w:jc w:val="both"/>
      </w:pPr>
    </w:p>
    <w:p w14:paraId="5FB4FBE3" w14:textId="77777777" w:rsidR="00A8454A" w:rsidRDefault="00A8454A" w:rsidP="00411BC7">
      <w:pPr>
        <w:spacing w:line="276" w:lineRule="auto"/>
        <w:jc w:val="both"/>
      </w:pPr>
    </w:p>
    <w:p w14:paraId="3D30207C" w14:textId="77777777" w:rsidR="00A8454A" w:rsidRDefault="00A8454A" w:rsidP="00411BC7">
      <w:pPr>
        <w:spacing w:line="276" w:lineRule="auto"/>
        <w:jc w:val="both"/>
      </w:pPr>
    </w:p>
    <w:p w14:paraId="7A5B19E6" w14:textId="77777777" w:rsidR="00A8454A" w:rsidRDefault="00A8454A" w:rsidP="00411BC7">
      <w:pPr>
        <w:spacing w:line="276" w:lineRule="auto"/>
        <w:jc w:val="both"/>
      </w:pPr>
    </w:p>
    <w:p w14:paraId="13FD7921" w14:textId="77777777" w:rsidR="00A8454A" w:rsidRDefault="00A8454A" w:rsidP="00411BC7">
      <w:pPr>
        <w:spacing w:line="276" w:lineRule="auto"/>
        <w:jc w:val="both"/>
      </w:pPr>
    </w:p>
    <w:p w14:paraId="7E1CA21A" w14:textId="77777777" w:rsidR="00A8454A" w:rsidRDefault="00A8454A" w:rsidP="00411BC7">
      <w:pPr>
        <w:spacing w:line="276" w:lineRule="auto"/>
        <w:jc w:val="both"/>
      </w:pPr>
    </w:p>
    <w:p w14:paraId="2B83CBB6" w14:textId="77777777" w:rsidR="00A8454A" w:rsidRDefault="00A8454A" w:rsidP="00411BC7">
      <w:pPr>
        <w:spacing w:line="276" w:lineRule="auto"/>
        <w:jc w:val="both"/>
      </w:pPr>
    </w:p>
    <w:p w14:paraId="7A2AE027" w14:textId="77777777" w:rsidR="00A8454A" w:rsidRDefault="00A8454A" w:rsidP="00411BC7">
      <w:pPr>
        <w:spacing w:line="276" w:lineRule="auto"/>
        <w:jc w:val="both"/>
      </w:pPr>
    </w:p>
    <w:p w14:paraId="59E62C9B" w14:textId="77777777" w:rsidR="00A8454A" w:rsidRDefault="00A8454A" w:rsidP="00411BC7">
      <w:pPr>
        <w:spacing w:line="276" w:lineRule="auto"/>
        <w:jc w:val="both"/>
      </w:pPr>
    </w:p>
    <w:p w14:paraId="6E4A1AA3" w14:textId="77777777" w:rsidR="00A8454A" w:rsidRDefault="00A8454A" w:rsidP="00411BC7">
      <w:pPr>
        <w:spacing w:line="276" w:lineRule="auto"/>
        <w:jc w:val="both"/>
      </w:pPr>
    </w:p>
    <w:p w14:paraId="2BECC15F" w14:textId="77777777" w:rsidR="00A8454A" w:rsidRDefault="00A8454A" w:rsidP="00411BC7">
      <w:pPr>
        <w:spacing w:line="276" w:lineRule="auto"/>
        <w:jc w:val="both"/>
      </w:pPr>
    </w:p>
    <w:p w14:paraId="34C3318E" w14:textId="77777777" w:rsidR="00A8454A" w:rsidRDefault="00A8454A" w:rsidP="00411BC7">
      <w:pPr>
        <w:spacing w:line="276" w:lineRule="auto"/>
        <w:jc w:val="both"/>
      </w:pPr>
    </w:p>
    <w:p w14:paraId="3F50D879" w14:textId="77777777" w:rsidR="00A8454A" w:rsidRDefault="00A8454A" w:rsidP="00411BC7">
      <w:pPr>
        <w:spacing w:line="276" w:lineRule="auto"/>
        <w:jc w:val="both"/>
      </w:pPr>
    </w:p>
    <w:p w14:paraId="1B8D632A" w14:textId="77777777" w:rsidR="00A8454A" w:rsidRDefault="00A8454A" w:rsidP="00411BC7">
      <w:pPr>
        <w:spacing w:line="276" w:lineRule="auto"/>
        <w:jc w:val="both"/>
      </w:pPr>
    </w:p>
    <w:p w14:paraId="1A22077F" w14:textId="77777777" w:rsidR="00A8454A" w:rsidRDefault="00A8454A" w:rsidP="00411BC7">
      <w:pPr>
        <w:spacing w:line="276" w:lineRule="auto"/>
        <w:jc w:val="both"/>
      </w:pPr>
    </w:p>
    <w:p w14:paraId="26864052" w14:textId="77777777" w:rsidR="00A8454A" w:rsidRDefault="00A8454A" w:rsidP="00411BC7">
      <w:pPr>
        <w:spacing w:line="276" w:lineRule="auto"/>
        <w:jc w:val="both"/>
      </w:pPr>
    </w:p>
    <w:p w14:paraId="245CC9A2" w14:textId="77777777" w:rsidR="00A8454A" w:rsidRDefault="00A8454A" w:rsidP="00A8454A">
      <w:pPr>
        <w:jc w:val="both"/>
        <w:rPr>
          <w:rFonts w:ascii="Arial" w:hAnsi="Arial" w:cs="Arial"/>
          <w:b/>
        </w:rPr>
      </w:pPr>
    </w:p>
    <w:p w14:paraId="16B0077F" w14:textId="77777777" w:rsidR="00A8454A" w:rsidRDefault="00A8454A" w:rsidP="00A8454A">
      <w:pPr>
        <w:jc w:val="center"/>
        <w:rPr>
          <w:rFonts w:ascii="Arial" w:hAnsi="Arial" w:cs="Arial"/>
          <w:b/>
        </w:rPr>
      </w:pPr>
      <w:r>
        <w:rPr>
          <w:rFonts w:ascii="Arial" w:hAnsi="Arial" w:cs="Arial"/>
          <w:b/>
        </w:rPr>
        <w:t>SOCIAL MEDIA IN THE BUSINESS WORLD:</w:t>
      </w:r>
    </w:p>
    <w:p w14:paraId="7A1C5D16" w14:textId="77777777" w:rsidR="00A8454A" w:rsidRDefault="00A8454A" w:rsidP="00A8454A">
      <w:pPr>
        <w:jc w:val="center"/>
        <w:rPr>
          <w:rFonts w:ascii="Arial" w:hAnsi="Arial" w:cs="Arial"/>
          <w:b/>
        </w:rPr>
      </w:pPr>
      <w:r w:rsidRPr="00FC2AC8">
        <w:rPr>
          <w:rFonts w:ascii="Arial" w:hAnsi="Arial" w:cs="Arial"/>
          <w:b/>
        </w:rPr>
        <w:t xml:space="preserve">CUSTOMER ENGAGEMENT </w:t>
      </w:r>
      <w:r>
        <w:rPr>
          <w:rFonts w:ascii="Arial" w:hAnsi="Arial" w:cs="Arial"/>
          <w:b/>
        </w:rPr>
        <w:t>IN BRAND</w:t>
      </w:r>
      <w:r w:rsidRPr="00FC2AC8">
        <w:rPr>
          <w:rFonts w:ascii="Arial" w:hAnsi="Arial" w:cs="Arial"/>
          <w:b/>
        </w:rPr>
        <w:t xml:space="preserve"> COMMUNIT</w:t>
      </w:r>
      <w:r>
        <w:rPr>
          <w:rFonts w:ascii="Arial" w:hAnsi="Arial" w:cs="Arial"/>
          <w:b/>
        </w:rPr>
        <w:t>IES</w:t>
      </w:r>
    </w:p>
    <w:p w14:paraId="2D2C1FE9" w14:textId="77777777" w:rsidR="00A8454A" w:rsidRDefault="00A8454A" w:rsidP="00A8454A">
      <w:pPr>
        <w:jc w:val="both"/>
        <w:rPr>
          <w:rFonts w:ascii="Arial" w:hAnsi="Arial" w:cs="Arial"/>
          <w:b/>
          <w:lang w:val="en"/>
        </w:rPr>
      </w:pPr>
    </w:p>
    <w:p w14:paraId="10D0FE7F" w14:textId="77777777" w:rsidR="00A8454A" w:rsidRDefault="00A8454A" w:rsidP="00A8454A">
      <w:pPr>
        <w:spacing w:line="360" w:lineRule="auto"/>
        <w:jc w:val="both"/>
        <w:rPr>
          <w:rFonts w:ascii="Arial" w:hAnsi="Arial" w:cs="Arial"/>
          <w:b/>
          <w:lang w:val="en"/>
        </w:rPr>
      </w:pPr>
      <w:r>
        <w:rPr>
          <w:rFonts w:ascii="Arial" w:hAnsi="Arial" w:cs="Arial"/>
          <w:b/>
          <w:lang w:val="en"/>
        </w:rPr>
        <w:t>Bashir</w:t>
      </w:r>
      <w:r w:rsidRPr="002D0960">
        <w:rPr>
          <w:rFonts w:ascii="Arial" w:hAnsi="Arial" w:cs="Arial"/>
          <w:b/>
          <w:lang w:val="en"/>
        </w:rPr>
        <w:t xml:space="preserve"> Sezuo Tenuche</w:t>
      </w:r>
      <w:r>
        <w:rPr>
          <w:rFonts w:ascii="Arial" w:hAnsi="Arial" w:cs="Arial"/>
          <w:b/>
          <w:lang w:val="en"/>
        </w:rPr>
        <w:t>, Anastasia</w:t>
      </w:r>
      <w:r w:rsidRPr="002D0960">
        <w:rPr>
          <w:rFonts w:ascii="Arial" w:hAnsi="Arial" w:cs="Arial"/>
          <w:b/>
          <w:lang w:val="en"/>
        </w:rPr>
        <w:t xml:space="preserve"> Papazafeiropolou</w:t>
      </w:r>
    </w:p>
    <w:p w14:paraId="3CC0013D" w14:textId="32CDF182" w:rsidR="00A8454A" w:rsidRPr="002D0960" w:rsidRDefault="00A8454A" w:rsidP="00A8454A">
      <w:pPr>
        <w:spacing w:line="360" w:lineRule="auto"/>
        <w:jc w:val="both"/>
        <w:rPr>
          <w:rFonts w:ascii="Arial" w:hAnsi="Arial" w:cs="Arial"/>
          <w:b/>
          <w:lang w:val="en"/>
        </w:rPr>
      </w:pPr>
      <w:r>
        <w:rPr>
          <w:rFonts w:ascii="Arial" w:hAnsi="Arial" w:cs="Arial"/>
          <w:b/>
          <w:lang w:val="en"/>
        </w:rPr>
        <w:t>Brunel U</w:t>
      </w:r>
      <w:r w:rsidRPr="000C4643">
        <w:rPr>
          <w:rFonts w:ascii="Arial" w:hAnsi="Arial" w:cs="Arial"/>
          <w:b/>
          <w:lang w:val="en"/>
        </w:rPr>
        <w:t>niversity</w:t>
      </w:r>
      <w:r>
        <w:rPr>
          <w:rFonts w:ascii="Arial" w:hAnsi="Arial" w:cs="Arial"/>
          <w:b/>
          <w:lang w:val="en"/>
        </w:rPr>
        <w:t xml:space="preserve"> London</w:t>
      </w:r>
    </w:p>
    <w:p w14:paraId="2CFC565B" w14:textId="77777777" w:rsidR="00A8454A" w:rsidRDefault="00A8454A" w:rsidP="00A8454A">
      <w:pPr>
        <w:jc w:val="both"/>
        <w:rPr>
          <w:rFonts w:ascii="Arial" w:hAnsi="Arial" w:cs="Arial"/>
          <w:lang w:val="en"/>
        </w:rPr>
      </w:pPr>
    </w:p>
    <w:p w14:paraId="6789A8B0" w14:textId="77777777" w:rsidR="00A8454A" w:rsidRPr="00317EDD" w:rsidRDefault="00A8454A" w:rsidP="00A8454A">
      <w:pPr>
        <w:jc w:val="both"/>
      </w:pPr>
      <w:r>
        <w:rPr>
          <w:rFonts w:ascii="Arial" w:hAnsi="Arial" w:cs="Arial"/>
          <w:lang w:val="en"/>
        </w:rPr>
        <w:t>Keywords: Social media, virtual communities, customer engagement</w:t>
      </w:r>
    </w:p>
    <w:p w14:paraId="27195AA8" w14:textId="77777777" w:rsidR="00A8454A" w:rsidRPr="00FC2AC8" w:rsidRDefault="00A8454A" w:rsidP="00A8454A">
      <w:pPr>
        <w:jc w:val="both"/>
        <w:rPr>
          <w:rFonts w:ascii="Arial" w:hAnsi="Arial" w:cs="Arial"/>
          <w:b/>
        </w:rPr>
      </w:pPr>
    </w:p>
    <w:p w14:paraId="12B79608" w14:textId="77777777" w:rsidR="00A8454A" w:rsidRPr="00FC2AC8" w:rsidRDefault="00A8454A" w:rsidP="00A8454A">
      <w:pPr>
        <w:jc w:val="both"/>
        <w:rPr>
          <w:rFonts w:ascii="Arial" w:hAnsi="Arial" w:cs="Arial"/>
        </w:rPr>
      </w:pPr>
      <w:r>
        <w:rPr>
          <w:rFonts w:ascii="Arial" w:hAnsi="Arial" w:cs="Arial"/>
        </w:rPr>
        <w:t>The use of social media in o</w:t>
      </w:r>
      <w:r w:rsidRPr="00FC2AC8">
        <w:rPr>
          <w:rFonts w:ascii="Arial" w:hAnsi="Arial" w:cs="Arial"/>
        </w:rPr>
        <w:t>rganizations</w:t>
      </w:r>
      <w:r>
        <w:rPr>
          <w:rFonts w:ascii="Arial" w:hAnsi="Arial" w:cs="Arial"/>
        </w:rPr>
        <w:t xml:space="preserve"> help</w:t>
      </w:r>
      <w:r w:rsidRPr="00FC2AC8">
        <w:rPr>
          <w:rFonts w:ascii="Arial" w:hAnsi="Arial" w:cs="Arial"/>
        </w:rPr>
        <w:t xml:space="preserve"> the</w:t>
      </w:r>
      <w:r>
        <w:rPr>
          <w:rFonts w:ascii="Arial" w:hAnsi="Arial" w:cs="Arial"/>
        </w:rPr>
        <w:t>m</w:t>
      </w:r>
      <w:r w:rsidRPr="00FC2AC8">
        <w:rPr>
          <w:rFonts w:ascii="Arial" w:hAnsi="Arial" w:cs="Arial"/>
        </w:rPr>
        <w:t xml:space="preserve"> forge relationships with existing as well as new customers and form communities that interactively collaborate to identify and understand problems and develop solutions for them. The interactive nature of these digital media not only allows sellers to share and exchange information with their customers but also allows customers to share and exchange information with one another as well. Customers often add value by generating content and even becoming passionate advocates for the organisation and this can greatly influence decisions and ideas of others in peer-to-peer interactions. A customer’s desire to participate stimulates his intention to revisit the community and this behaviour makes the customer more active in the community and in turn can become a loyal customer (Porter, 2004). Customer engagement in particular includes all communication through brand communities, blogging and social media, it involves the behaviours of the customer that go beyond transactions and can be specifically defined as the customer’s behavioural manifestations that have a brand or firm focus - beyond purchase, resulting from motivational drivers</w:t>
      </w:r>
      <w:r>
        <w:rPr>
          <w:rFonts w:ascii="Arial" w:hAnsi="Arial" w:cs="Arial"/>
        </w:rPr>
        <w:t xml:space="preserve">. </w:t>
      </w:r>
      <w:r w:rsidRPr="00FC2AC8">
        <w:rPr>
          <w:rFonts w:ascii="Arial" w:hAnsi="Arial" w:cs="Arial"/>
        </w:rPr>
        <w:t>Customer engagement differs in each community as customers in each community share a particular interest. Regardless of community type, they engage in different types of behaviours in the</w:t>
      </w:r>
      <w:r>
        <w:rPr>
          <w:rFonts w:ascii="Arial" w:hAnsi="Arial" w:cs="Arial"/>
        </w:rPr>
        <w:t>se</w:t>
      </w:r>
      <w:r w:rsidRPr="00FC2AC8">
        <w:rPr>
          <w:rFonts w:ascii="Arial" w:hAnsi="Arial" w:cs="Arial"/>
        </w:rPr>
        <w:t xml:space="preserve"> communities, such as interacting with other customers or sharing experiences with them. Some customers engage in non-interactive behaviours which may include reading comments or lurking and this attitude also enhances customer loya</w:t>
      </w:r>
      <w:r>
        <w:rPr>
          <w:rFonts w:ascii="Arial" w:hAnsi="Arial" w:cs="Arial"/>
        </w:rPr>
        <w:t>lty potentially as much as commenting does (</w:t>
      </w:r>
      <w:proofErr w:type="spellStart"/>
      <w:r>
        <w:rPr>
          <w:rFonts w:ascii="Arial" w:hAnsi="Arial" w:cs="Arial"/>
        </w:rPr>
        <w:t>Gummerus</w:t>
      </w:r>
      <w:proofErr w:type="spellEnd"/>
      <w:r>
        <w:rPr>
          <w:rFonts w:ascii="Arial" w:hAnsi="Arial" w:cs="Arial"/>
        </w:rPr>
        <w:t xml:space="preserve"> et al, 2012).</w:t>
      </w:r>
      <w:r w:rsidRPr="00FC2AC8">
        <w:rPr>
          <w:rFonts w:ascii="Arial" w:hAnsi="Arial" w:cs="Arial"/>
        </w:rPr>
        <w:t xml:space="preserve"> Relationship benefits identified in previous studies are social, entertainment and economic. The outcomes of these relationships between customers and the firms are measured by </w:t>
      </w:r>
      <w:proofErr w:type="gramStart"/>
      <w:r w:rsidRPr="00FC2AC8">
        <w:rPr>
          <w:rFonts w:ascii="Arial" w:hAnsi="Arial" w:cs="Arial"/>
        </w:rPr>
        <w:t>factors which</w:t>
      </w:r>
      <w:proofErr w:type="gramEnd"/>
      <w:r w:rsidRPr="00FC2AC8">
        <w:rPr>
          <w:rFonts w:ascii="Arial" w:hAnsi="Arial" w:cs="Arial"/>
        </w:rPr>
        <w:t xml:space="preserve"> include customer satisfaction, trust, commitment, customer engagement and loyalty of the customer to the organisation</w:t>
      </w:r>
      <w:r>
        <w:rPr>
          <w:rFonts w:ascii="Arial" w:hAnsi="Arial" w:cs="Arial"/>
        </w:rPr>
        <w:t xml:space="preserve"> (Chen et al, 2013; </w:t>
      </w:r>
      <w:proofErr w:type="spellStart"/>
      <w:r>
        <w:rPr>
          <w:rFonts w:ascii="Arial" w:hAnsi="Arial" w:cs="Arial"/>
        </w:rPr>
        <w:t>Sashi</w:t>
      </w:r>
      <w:proofErr w:type="spellEnd"/>
      <w:r>
        <w:rPr>
          <w:rFonts w:ascii="Arial" w:hAnsi="Arial" w:cs="Arial"/>
        </w:rPr>
        <w:t>, 2012)</w:t>
      </w:r>
      <w:r w:rsidRPr="00FC2AC8">
        <w:rPr>
          <w:rFonts w:ascii="Arial" w:hAnsi="Arial" w:cs="Arial"/>
        </w:rPr>
        <w:t>. The customer engagement concept is intended to increase the time or attention a customer gives to a brand on the web or across multiple channels or repeated interactions between a customer and a brand that strengthens emotional, psychological or physical investment a customer has in a brand</w:t>
      </w:r>
      <w:r>
        <w:rPr>
          <w:rFonts w:ascii="Arial" w:hAnsi="Arial" w:cs="Arial"/>
        </w:rPr>
        <w:t xml:space="preserve"> (</w:t>
      </w:r>
      <w:proofErr w:type="spellStart"/>
      <w:r>
        <w:rPr>
          <w:rFonts w:ascii="Arial" w:hAnsi="Arial" w:cs="Arial"/>
        </w:rPr>
        <w:t>Sashi</w:t>
      </w:r>
      <w:proofErr w:type="spellEnd"/>
      <w:r>
        <w:rPr>
          <w:rFonts w:ascii="Arial" w:hAnsi="Arial" w:cs="Arial"/>
        </w:rPr>
        <w:t>, 2012</w:t>
      </w:r>
      <w:r w:rsidRPr="00FC2AC8">
        <w:rPr>
          <w:rFonts w:ascii="Arial" w:hAnsi="Arial" w:cs="Arial"/>
        </w:rPr>
        <w:t xml:space="preserve">). </w:t>
      </w:r>
    </w:p>
    <w:p w14:paraId="280370D2" w14:textId="77777777" w:rsidR="00A8454A" w:rsidRDefault="00A8454A" w:rsidP="00A8454A">
      <w:pPr>
        <w:jc w:val="both"/>
        <w:rPr>
          <w:rFonts w:ascii="Arial" w:hAnsi="Arial" w:cs="Arial"/>
          <w:lang w:val="en"/>
        </w:rPr>
      </w:pPr>
      <w:r w:rsidRPr="00FC2AC8">
        <w:rPr>
          <w:rFonts w:ascii="Arial" w:hAnsi="Arial" w:cs="Arial"/>
        </w:rPr>
        <w:t xml:space="preserve">Brand communities are a platform in which customer engagement behaviour is used by organisations to engage customers. </w:t>
      </w:r>
      <w:r>
        <w:rPr>
          <w:rFonts w:ascii="Arial" w:hAnsi="Arial" w:cs="Arial"/>
        </w:rPr>
        <w:t xml:space="preserve">A virtual brand community has been described as a group of people who interact online with others in a consistent manner and are not bound by physical geography (Chen et al, 2013). </w:t>
      </w:r>
      <w:r w:rsidRPr="00FC2AC8">
        <w:rPr>
          <w:rFonts w:ascii="Arial" w:hAnsi="Arial" w:cs="Arial"/>
        </w:rPr>
        <w:t xml:space="preserve">These communities are a group of people with common interest in a specific brand that create a subculture around the brand with its values, myths and vocabulary, and for the purpose of this work, are subdivided into </w:t>
      </w:r>
      <w:r w:rsidRPr="00FC2AC8">
        <w:rPr>
          <w:rFonts w:ascii="Arial" w:hAnsi="Arial" w:cs="Arial"/>
          <w:lang w:val="en"/>
        </w:rPr>
        <w:t xml:space="preserve">includes </w:t>
      </w:r>
      <w:r w:rsidRPr="00FC2AC8">
        <w:rPr>
          <w:rFonts w:ascii="Arial" w:hAnsi="Arial" w:cs="Arial"/>
          <w:lang w:val="en"/>
        </w:rPr>
        <w:lastRenderedPageBreak/>
        <w:t>two first-level categories: Member-initiated and Organization-sponsored</w:t>
      </w:r>
      <w:r>
        <w:rPr>
          <w:rFonts w:ascii="Arial" w:hAnsi="Arial" w:cs="Arial"/>
          <w:lang w:val="en"/>
        </w:rPr>
        <w:t xml:space="preserve"> (</w:t>
      </w:r>
      <w:proofErr w:type="spellStart"/>
      <w:r w:rsidRPr="00FC2AC8">
        <w:rPr>
          <w:rFonts w:ascii="Arial" w:hAnsi="Arial" w:cs="Arial"/>
        </w:rPr>
        <w:t>G</w:t>
      </w:r>
      <w:r>
        <w:rPr>
          <w:rFonts w:ascii="Arial" w:hAnsi="Arial" w:cs="Arial"/>
        </w:rPr>
        <w:t>u</w:t>
      </w:r>
      <w:r w:rsidRPr="00FC2AC8">
        <w:rPr>
          <w:rFonts w:ascii="Arial" w:hAnsi="Arial" w:cs="Arial"/>
        </w:rPr>
        <w:t>mmerus</w:t>
      </w:r>
      <w:proofErr w:type="spellEnd"/>
      <w:r w:rsidRPr="00FC2AC8">
        <w:rPr>
          <w:rFonts w:ascii="Arial" w:hAnsi="Arial" w:cs="Arial"/>
        </w:rPr>
        <w:t>, 2012)</w:t>
      </w:r>
      <w:r w:rsidRPr="00FC2AC8">
        <w:rPr>
          <w:rFonts w:ascii="Arial" w:hAnsi="Arial" w:cs="Arial"/>
          <w:lang w:val="en"/>
        </w:rPr>
        <w:t>. Member-initiated communities are those where the community was established by, and remains managed by, members. Organization-sponsored communities are communities that are sponsored by either commercial or non-commercial (e.g. government, non-profit) organizations. Sponsoring organizations have key stakeholders and/or beneficiaries (e.g. customers) that are an inherent part of the sponsoring organization's mission and goals</w:t>
      </w:r>
      <w:r>
        <w:rPr>
          <w:rFonts w:ascii="Arial" w:hAnsi="Arial" w:cs="Arial"/>
          <w:lang w:val="en"/>
        </w:rPr>
        <w:t xml:space="preserve"> (Porter, 2004)</w:t>
      </w:r>
      <w:r w:rsidRPr="00FC2AC8">
        <w:rPr>
          <w:rFonts w:ascii="Arial" w:hAnsi="Arial" w:cs="Arial"/>
          <w:lang w:val="en"/>
        </w:rPr>
        <w:t>.</w:t>
      </w:r>
      <w:r>
        <w:rPr>
          <w:rFonts w:ascii="Arial" w:hAnsi="Arial" w:cs="Arial"/>
          <w:lang w:val="en"/>
        </w:rPr>
        <w:t xml:space="preserve"> Facebook pages are an example of a social network – based online brand community (</w:t>
      </w:r>
      <w:proofErr w:type="spellStart"/>
      <w:r w:rsidRPr="0086366C">
        <w:rPr>
          <w:rFonts w:ascii="Arial" w:hAnsi="Arial" w:cs="Arial"/>
        </w:rPr>
        <w:t>Pöyry</w:t>
      </w:r>
      <w:proofErr w:type="spellEnd"/>
      <w:r>
        <w:rPr>
          <w:rFonts w:ascii="Arial" w:hAnsi="Arial" w:cs="Arial"/>
          <w:lang w:val="en"/>
        </w:rPr>
        <w:t xml:space="preserve"> et al, 2013).</w:t>
      </w:r>
    </w:p>
    <w:p w14:paraId="270BFFCF" w14:textId="77777777" w:rsidR="00A8454A" w:rsidRDefault="00A8454A" w:rsidP="00A8454A">
      <w:pPr>
        <w:jc w:val="both"/>
        <w:rPr>
          <w:rFonts w:ascii="Arial" w:hAnsi="Arial" w:cs="Arial"/>
          <w:lang w:val="en"/>
        </w:rPr>
      </w:pPr>
      <w:r>
        <w:rPr>
          <w:rFonts w:ascii="Arial" w:hAnsi="Arial" w:cs="Arial"/>
          <w:lang w:val="en"/>
        </w:rPr>
        <w:t xml:space="preserve">Little is known about the extent to which customers engage in different online behavior i.e. the relationship between customer behavioral engagement and other proximal constructs. A previous study examined the influence of intrinsic motivations on customers’ behavior in virtual brand communities </w:t>
      </w:r>
      <w:r>
        <w:rPr>
          <w:rFonts w:ascii="Arial" w:hAnsi="Arial" w:cs="Arial"/>
        </w:rPr>
        <w:t>(Chen et al, 2013)</w:t>
      </w:r>
      <w:r>
        <w:rPr>
          <w:rFonts w:ascii="Arial" w:hAnsi="Arial" w:cs="Arial"/>
          <w:lang w:val="en"/>
        </w:rPr>
        <w:t xml:space="preserve">. The study showed that brand love, entertainment value, social norm, and group referent positively influence the brand experience. The intrinsic benefits represent the joy and pleasure the customer hopes to derive from being a member of the communities. This study aims to examine the factors which provide customers with positive brand experience from customers’ extrinsic motivations and demonstrate how companies can improve intention to use their Facebook pages. Extrinsic motivations to use a medium can be described as the need to use that medium because of its usefulness. When an individual feels a system is useful, he or she thinks positively about the medium (Lin &amp; Lu, 2011). (Lee, 2009; Huang et al, 2010) found that users thinking of a system as useful has great influence and will positively relate to the adoption of the system. </w:t>
      </w:r>
    </w:p>
    <w:p w14:paraId="126161AC" w14:textId="77777777" w:rsidR="00A8454A" w:rsidRDefault="00A8454A" w:rsidP="00A8454A">
      <w:pPr>
        <w:jc w:val="both"/>
        <w:rPr>
          <w:rFonts w:ascii="Arial" w:hAnsi="Arial" w:cs="Arial"/>
          <w:lang w:val="en"/>
        </w:rPr>
      </w:pPr>
      <w:r>
        <w:rPr>
          <w:rFonts w:ascii="Arial" w:hAnsi="Arial" w:cs="Arial"/>
          <w:lang w:val="en"/>
        </w:rPr>
        <w:t xml:space="preserve">In social networking sites users are concerned about whether the SNS will allow them to effectively build and maintain relationships among the mechanisms that allow strangers to become acquainted and keep </w:t>
      </w:r>
      <w:bookmarkStart w:id="29" w:name="_GoBack"/>
      <w:bookmarkEnd w:id="29"/>
      <w:r>
        <w:rPr>
          <w:rFonts w:ascii="Arial" w:hAnsi="Arial" w:cs="Arial"/>
          <w:lang w:val="en"/>
        </w:rPr>
        <w:t>in touch. The study therefore proposes that developmnet of a ‘sense of community’ could have a positive effect on continuous customer engagement in a Facebook brand community. To achieve this, an online questionnaire will be used to conduct the empirical research, followed up by a qualitative data collection method such as interviews and/or focus groups. The results will inicate how much value customers attach to brand communities and how beeing part of such communities is considered an advantage for their shopping behaviour. Finally, the study results will determe whethere this sense of community has a positive effect on the intention of customers to continue to be members of the company’s community page.</w:t>
      </w:r>
    </w:p>
    <w:p w14:paraId="3CECC32D" w14:textId="77777777" w:rsidR="00A8454A" w:rsidRDefault="00A8454A" w:rsidP="00A8454A">
      <w:pPr>
        <w:jc w:val="both"/>
        <w:rPr>
          <w:rFonts w:ascii="Arial" w:hAnsi="Arial" w:cs="Arial"/>
          <w:lang w:val="en"/>
        </w:rPr>
      </w:pPr>
      <w:r>
        <w:rPr>
          <w:rFonts w:ascii="Arial" w:hAnsi="Arial" w:cs="Arial"/>
          <w:lang w:val="en"/>
        </w:rPr>
        <w:t xml:space="preserve">This is an initial attempt to develop a theoretical framework for customer engagement based on extrinsic motivations and further research is necessary to expand and understand each aspect of the framework. As companies seem to do not fully understand consumers’ interaction with business related social media communities there seems to be a gap between what businesses think the consumers care about and in reality what the consumers say they want off these virtual communities. Understaning the brand community in depth will help both consumers and companies to be more effective in their communication over these means. </w:t>
      </w:r>
    </w:p>
    <w:p w14:paraId="620857F5" w14:textId="77777777" w:rsidR="00A8454A" w:rsidRDefault="00A8454A" w:rsidP="00A8454A">
      <w:pPr>
        <w:jc w:val="both"/>
        <w:rPr>
          <w:rFonts w:ascii="Arial" w:hAnsi="Arial" w:cs="Arial"/>
          <w:lang w:val="en"/>
        </w:rPr>
      </w:pPr>
    </w:p>
    <w:p w14:paraId="75233E33" w14:textId="77777777" w:rsidR="00A8454A" w:rsidRDefault="00A8454A" w:rsidP="00A8454A">
      <w:pPr>
        <w:jc w:val="both"/>
        <w:rPr>
          <w:rFonts w:ascii="Arial" w:hAnsi="Arial" w:cs="Arial"/>
          <w:lang w:val="en"/>
        </w:rPr>
      </w:pPr>
    </w:p>
    <w:p w14:paraId="64160F74" w14:textId="4E2C708D" w:rsidR="00A8454A" w:rsidRDefault="00A8454A" w:rsidP="00A8454A">
      <w:pPr>
        <w:jc w:val="both"/>
        <w:rPr>
          <w:rFonts w:ascii="Arial" w:hAnsi="Arial" w:cs="Arial"/>
          <w:lang w:val="en"/>
        </w:rPr>
      </w:pPr>
      <w:r>
        <w:rPr>
          <w:rFonts w:ascii="Arial" w:hAnsi="Arial" w:cs="Arial"/>
          <w:lang w:val="en"/>
        </w:rPr>
        <w:lastRenderedPageBreak/>
        <w:t>REFER</w:t>
      </w:r>
      <w:r w:rsidR="00D921C6">
        <w:rPr>
          <w:rFonts w:ascii="Arial" w:hAnsi="Arial" w:cs="Arial"/>
          <w:lang w:val="en"/>
        </w:rPr>
        <w:t>E</w:t>
      </w:r>
      <w:r>
        <w:rPr>
          <w:rFonts w:ascii="Arial" w:hAnsi="Arial" w:cs="Arial"/>
          <w:lang w:val="en"/>
        </w:rPr>
        <w:t>NCES</w:t>
      </w:r>
    </w:p>
    <w:p w14:paraId="5FA16855" w14:textId="77777777" w:rsidR="00D921C6" w:rsidRDefault="00D921C6" w:rsidP="00A8454A">
      <w:pPr>
        <w:jc w:val="both"/>
        <w:rPr>
          <w:rFonts w:ascii="Arial" w:hAnsi="Arial" w:cs="Arial"/>
          <w:lang w:val="en"/>
        </w:rPr>
      </w:pPr>
    </w:p>
    <w:p w14:paraId="3D5BC8C1" w14:textId="77777777" w:rsidR="00A8454A" w:rsidRDefault="00A8454A" w:rsidP="00A8454A">
      <w:pPr>
        <w:autoSpaceDE w:val="0"/>
        <w:autoSpaceDN w:val="0"/>
        <w:adjustRightInd w:val="0"/>
        <w:rPr>
          <w:rFonts w:ascii="Arial" w:hAnsi="Arial" w:cs="Arial"/>
          <w:color w:val="000000"/>
        </w:rPr>
      </w:pPr>
      <w:r w:rsidRPr="00E14D3A">
        <w:rPr>
          <w:rFonts w:ascii="Arial" w:hAnsi="Arial" w:cs="Arial"/>
          <w:color w:val="000000"/>
        </w:rPr>
        <w:t xml:space="preserve">Chen, H., </w:t>
      </w:r>
      <w:proofErr w:type="spellStart"/>
      <w:r>
        <w:rPr>
          <w:rFonts w:ascii="Arial" w:hAnsi="Arial" w:cs="Arial"/>
          <w:color w:val="000000"/>
        </w:rPr>
        <w:t>Papaza</w:t>
      </w:r>
      <w:r w:rsidRPr="00E14D3A">
        <w:rPr>
          <w:rFonts w:ascii="Arial" w:hAnsi="Arial" w:cs="Arial"/>
          <w:color w:val="000000"/>
        </w:rPr>
        <w:t>feiropolou</w:t>
      </w:r>
      <w:proofErr w:type="spellEnd"/>
      <w:r w:rsidRPr="00E14D3A">
        <w:rPr>
          <w:rFonts w:ascii="Arial" w:hAnsi="Arial" w:cs="Arial"/>
          <w:color w:val="000000"/>
        </w:rPr>
        <w:t xml:space="preserve">, A., </w:t>
      </w:r>
      <w:proofErr w:type="spellStart"/>
      <w:r w:rsidRPr="00E14D3A">
        <w:rPr>
          <w:rFonts w:ascii="Arial" w:hAnsi="Arial" w:cs="Arial"/>
          <w:color w:val="000000"/>
        </w:rPr>
        <w:t>Duan</w:t>
      </w:r>
      <w:proofErr w:type="spellEnd"/>
      <w:r w:rsidRPr="00E14D3A">
        <w:rPr>
          <w:rFonts w:ascii="Arial" w:hAnsi="Arial" w:cs="Arial"/>
          <w:color w:val="000000"/>
        </w:rPr>
        <w:t>, Y., and Chen, T. (2013), "The Antecedents and</w:t>
      </w:r>
      <w:r>
        <w:rPr>
          <w:rFonts w:ascii="Arial" w:hAnsi="Arial" w:cs="Arial"/>
          <w:color w:val="000000"/>
        </w:rPr>
        <w:t xml:space="preserve"> </w:t>
      </w:r>
      <w:r w:rsidRPr="00E14D3A">
        <w:rPr>
          <w:rFonts w:ascii="Arial" w:hAnsi="Arial" w:cs="Arial"/>
          <w:color w:val="000000"/>
        </w:rPr>
        <w:t>Outcomes of</w:t>
      </w:r>
      <w:r>
        <w:rPr>
          <w:rFonts w:ascii="Arial" w:hAnsi="Arial" w:cs="Arial"/>
          <w:color w:val="000000"/>
        </w:rPr>
        <w:t xml:space="preserve"> Brand </w:t>
      </w:r>
      <w:r w:rsidRPr="00E14D3A">
        <w:rPr>
          <w:rFonts w:ascii="Arial" w:hAnsi="Arial" w:cs="Arial"/>
          <w:color w:val="000000"/>
        </w:rPr>
        <w:t xml:space="preserve">Experience on the Social Networking Site”. </w:t>
      </w:r>
      <w:r w:rsidRPr="00E14D3A">
        <w:rPr>
          <w:rFonts w:ascii="Arial" w:hAnsi="Arial" w:cs="Arial"/>
          <w:i/>
          <w:iCs/>
          <w:color w:val="000000"/>
        </w:rPr>
        <w:t xml:space="preserve">ECIS 2013 Completed Research. </w:t>
      </w:r>
      <w:r>
        <w:rPr>
          <w:rFonts w:ascii="Arial" w:hAnsi="Arial" w:cs="Arial"/>
          <w:color w:val="000000"/>
        </w:rPr>
        <w:t xml:space="preserve">Paper 10. </w:t>
      </w:r>
      <w:hyperlink r:id="rId20" w:history="1">
        <w:r w:rsidRPr="002A6A38">
          <w:rPr>
            <w:rStyle w:val="Hyperlink"/>
          </w:rPr>
          <w:t>http://aisel.aisnet.org/ecis2013_cr/10</w:t>
        </w:r>
      </w:hyperlink>
    </w:p>
    <w:p w14:paraId="0531785F" w14:textId="77777777" w:rsidR="00A8454A" w:rsidRPr="00C2403B" w:rsidRDefault="00A8454A" w:rsidP="00A8454A">
      <w:pPr>
        <w:autoSpaceDE w:val="0"/>
        <w:autoSpaceDN w:val="0"/>
        <w:adjustRightInd w:val="0"/>
        <w:rPr>
          <w:rFonts w:ascii="Arial" w:hAnsi="Arial" w:cs="Arial"/>
          <w:color w:val="000000"/>
        </w:rPr>
      </w:pPr>
    </w:p>
    <w:p w14:paraId="55E38956" w14:textId="77777777" w:rsidR="00A8454A" w:rsidRDefault="00A8454A" w:rsidP="00A8454A">
      <w:pPr>
        <w:autoSpaceDE w:val="0"/>
        <w:autoSpaceDN w:val="0"/>
        <w:adjustRightInd w:val="0"/>
        <w:jc w:val="both"/>
        <w:rPr>
          <w:rFonts w:ascii="Arial" w:hAnsi="Arial" w:cs="Arial"/>
        </w:rPr>
      </w:pPr>
      <w:proofErr w:type="spellStart"/>
      <w:r>
        <w:rPr>
          <w:rFonts w:ascii="Arial" w:hAnsi="Arial" w:cs="Arial"/>
        </w:rPr>
        <w:t>Gummerus</w:t>
      </w:r>
      <w:proofErr w:type="spellEnd"/>
      <w:r>
        <w:rPr>
          <w:rFonts w:ascii="Arial" w:hAnsi="Arial" w:cs="Arial"/>
        </w:rPr>
        <w:t xml:space="preserve"> J., </w:t>
      </w:r>
      <w:proofErr w:type="spellStart"/>
      <w:r>
        <w:rPr>
          <w:rFonts w:ascii="Arial" w:hAnsi="Arial" w:cs="Arial"/>
        </w:rPr>
        <w:t>Liljander</w:t>
      </w:r>
      <w:proofErr w:type="spellEnd"/>
      <w:r>
        <w:rPr>
          <w:rFonts w:ascii="Arial" w:hAnsi="Arial" w:cs="Arial"/>
        </w:rPr>
        <w:t xml:space="preserve"> V., </w:t>
      </w:r>
      <w:proofErr w:type="spellStart"/>
      <w:r>
        <w:rPr>
          <w:rFonts w:ascii="Arial" w:hAnsi="Arial" w:cs="Arial"/>
        </w:rPr>
        <w:t>Weman</w:t>
      </w:r>
      <w:proofErr w:type="spellEnd"/>
      <w:r>
        <w:rPr>
          <w:rFonts w:ascii="Arial" w:hAnsi="Arial" w:cs="Arial"/>
        </w:rPr>
        <w:t xml:space="preserve"> E., </w:t>
      </w:r>
      <w:proofErr w:type="spellStart"/>
      <w:r>
        <w:rPr>
          <w:rFonts w:ascii="Arial" w:hAnsi="Arial" w:cs="Arial"/>
        </w:rPr>
        <w:t>Pihlstrom</w:t>
      </w:r>
      <w:proofErr w:type="spellEnd"/>
      <w:r>
        <w:rPr>
          <w:rFonts w:ascii="Arial" w:hAnsi="Arial" w:cs="Arial"/>
        </w:rPr>
        <w:t xml:space="preserve"> M. (2012) “Customer Engagement in a Facebook Brand Community”. Management Research review, Vol. 35 pp. 857 – 877.</w:t>
      </w:r>
    </w:p>
    <w:p w14:paraId="15188442" w14:textId="77777777" w:rsidR="00A8454A" w:rsidRDefault="00A8454A" w:rsidP="00A8454A">
      <w:pPr>
        <w:autoSpaceDE w:val="0"/>
        <w:autoSpaceDN w:val="0"/>
        <w:adjustRightInd w:val="0"/>
        <w:jc w:val="both"/>
        <w:rPr>
          <w:rFonts w:ascii="Arial" w:hAnsi="Arial" w:cs="Arial"/>
        </w:rPr>
      </w:pPr>
    </w:p>
    <w:p w14:paraId="68968D8C" w14:textId="77777777" w:rsidR="00A8454A" w:rsidRDefault="00A8454A" w:rsidP="00A8454A">
      <w:pPr>
        <w:autoSpaceDE w:val="0"/>
        <w:autoSpaceDN w:val="0"/>
        <w:adjustRightInd w:val="0"/>
        <w:jc w:val="both"/>
        <w:rPr>
          <w:rFonts w:ascii="Arial" w:hAnsi="Arial" w:cs="Arial"/>
        </w:rPr>
      </w:pPr>
      <w:proofErr w:type="gramStart"/>
      <w:r w:rsidRPr="00104299">
        <w:rPr>
          <w:rFonts w:ascii="Arial" w:hAnsi="Arial" w:cs="Arial"/>
        </w:rPr>
        <w:t>Lee, M. C. (2009).</w:t>
      </w:r>
      <w:proofErr w:type="gramEnd"/>
      <w:r w:rsidRPr="00104299">
        <w:rPr>
          <w:rFonts w:ascii="Arial" w:hAnsi="Arial" w:cs="Arial"/>
        </w:rPr>
        <w:t xml:space="preserve"> </w:t>
      </w:r>
      <w:r>
        <w:rPr>
          <w:rFonts w:ascii="Arial" w:hAnsi="Arial" w:cs="Arial"/>
        </w:rPr>
        <w:t>“</w:t>
      </w:r>
      <w:r w:rsidRPr="00104299">
        <w:rPr>
          <w:rFonts w:ascii="Arial" w:hAnsi="Arial" w:cs="Arial"/>
        </w:rPr>
        <w:t>Factor influencing the ad</w:t>
      </w:r>
      <w:r>
        <w:rPr>
          <w:rFonts w:ascii="Arial" w:hAnsi="Arial" w:cs="Arial"/>
        </w:rPr>
        <w:t xml:space="preserve">option of </w:t>
      </w:r>
      <w:proofErr w:type="gramStart"/>
      <w:r>
        <w:rPr>
          <w:rFonts w:ascii="Arial" w:hAnsi="Arial" w:cs="Arial"/>
        </w:rPr>
        <w:t>internet</w:t>
      </w:r>
      <w:proofErr w:type="gramEnd"/>
      <w:r>
        <w:rPr>
          <w:rFonts w:ascii="Arial" w:hAnsi="Arial" w:cs="Arial"/>
        </w:rPr>
        <w:t xml:space="preserve"> banking: An </w:t>
      </w:r>
      <w:r w:rsidRPr="00104299">
        <w:rPr>
          <w:rFonts w:ascii="Arial" w:hAnsi="Arial" w:cs="Arial"/>
        </w:rPr>
        <w:t>integration of TAM and TPB with percei</w:t>
      </w:r>
      <w:r>
        <w:rPr>
          <w:rFonts w:ascii="Arial" w:hAnsi="Arial" w:cs="Arial"/>
        </w:rPr>
        <w:t xml:space="preserve">ved risk and perceived benefit”. </w:t>
      </w:r>
      <w:r w:rsidRPr="00104299">
        <w:rPr>
          <w:rFonts w:ascii="Arial" w:hAnsi="Arial" w:cs="Arial"/>
        </w:rPr>
        <w:t>Electronic Commerce Research and Applications, 8, 130–141.</w:t>
      </w:r>
    </w:p>
    <w:p w14:paraId="72C12F30" w14:textId="77777777" w:rsidR="00A8454A" w:rsidRDefault="00A8454A" w:rsidP="00A8454A">
      <w:pPr>
        <w:autoSpaceDE w:val="0"/>
        <w:autoSpaceDN w:val="0"/>
        <w:adjustRightInd w:val="0"/>
        <w:jc w:val="both"/>
        <w:rPr>
          <w:rFonts w:ascii="Arial" w:hAnsi="Arial" w:cs="Arial"/>
        </w:rPr>
      </w:pPr>
    </w:p>
    <w:p w14:paraId="783C43E3" w14:textId="77777777" w:rsidR="00A8454A" w:rsidRDefault="00A8454A" w:rsidP="00A8454A">
      <w:pPr>
        <w:autoSpaceDE w:val="0"/>
        <w:autoSpaceDN w:val="0"/>
        <w:adjustRightInd w:val="0"/>
        <w:jc w:val="both"/>
        <w:rPr>
          <w:rFonts w:ascii="Arial" w:hAnsi="Arial" w:cs="Arial"/>
        </w:rPr>
      </w:pPr>
      <w:r>
        <w:rPr>
          <w:rFonts w:ascii="Arial" w:hAnsi="Arial" w:cs="Arial"/>
        </w:rPr>
        <w:t>Lin, K., Lu, H., (2011). “Why People Use Social Networking Sites: An Empirical Study Integrating Network Externalities and Motivation Theory” Computers in Human Behaviour, 27, 152 – 161.</w:t>
      </w:r>
    </w:p>
    <w:p w14:paraId="3B055A9E" w14:textId="77777777" w:rsidR="00A8454A" w:rsidRDefault="00A8454A" w:rsidP="00A8454A">
      <w:pPr>
        <w:autoSpaceDE w:val="0"/>
        <w:autoSpaceDN w:val="0"/>
        <w:adjustRightInd w:val="0"/>
        <w:jc w:val="both"/>
        <w:rPr>
          <w:rFonts w:ascii="Arial" w:hAnsi="Arial" w:cs="Arial"/>
        </w:rPr>
      </w:pPr>
    </w:p>
    <w:p w14:paraId="577242AD" w14:textId="77777777" w:rsidR="00A8454A" w:rsidRPr="003318B9" w:rsidRDefault="00A8454A" w:rsidP="00A8454A">
      <w:pPr>
        <w:autoSpaceDE w:val="0"/>
        <w:autoSpaceDN w:val="0"/>
        <w:adjustRightInd w:val="0"/>
        <w:rPr>
          <w:rFonts w:ascii="Arial" w:hAnsi="Arial" w:cs="Arial"/>
        </w:rPr>
      </w:pPr>
      <w:r>
        <w:rPr>
          <w:rFonts w:ascii="Arial" w:hAnsi="Arial" w:cs="Arial"/>
        </w:rPr>
        <w:t>Porter, C.E. (2004).</w:t>
      </w:r>
      <w:r w:rsidRPr="003318B9">
        <w:rPr>
          <w:rFonts w:ascii="Arial" w:hAnsi="Arial" w:cs="Arial"/>
        </w:rPr>
        <w:t xml:space="preserve"> “A typology of virtual communities: a multi-dis</w:t>
      </w:r>
      <w:r>
        <w:rPr>
          <w:rFonts w:ascii="Arial" w:hAnsi="Arial" w:cs="Arial"/>
        </w:rPr>
        <w:t xml:space="preserve">ciplinary foundation for future research”. </w:t>
      </w:r>
      <w:r w:rsidRPr="003318B9">
        <w:rPr>
          <w:rFonts w:ascii="Arial" w:hAnsi="Arial" w:cs="Arial"/>
        </w:rPr>
        <w:t xml:space="preserve"> </w:t>
      </w:r>
      <w:proofErr w:type="gramStart"/>
      <w:r w:rsidRPr="003318B9">
        <w:rPr>
          <w:rFonts w:ascii="Arial" w:hAnsi="Arial" w:cs="Arial"/>
        </w:rPr>
        <w:t>Journal of Computer-Mediated Communication, Vol. 10 No. 1.</w:t>
      </w:r>
      <w:proofErr w:type="gramEnd"/>
    </w:p>
    <w:p w14:paraId="5574DA89" w14:textId="77777777" w:rsidR="00A8454A" w:rsidRDefault="00A8454A" w:rsidP="00A8454A">
      <w:pPr>
        <w:autoSpaceDE w:val="0"/>
        <w:autoSpaceDN w:val="0"/>
        <w:adjustRightInd w:val="0"/>
        <w:jc w:val="both"/>
        <w:rPr>
          <w:rFonts w:ascii="Arial" w:hAnsi="Arial" w:cs="Arial"/>
        </w:rPr>
      </w:pPr>
    </w:p>
    <w:p w14:paraId="7EF0A4FD" w14:textId="77777777" w:rsidR="00A8454A" w:rsidRPr="0086366C" w:rsidRDefault="00A8454A" w:rsidP="00A8454A">
      <w:pPr>
        <w:autoSpaceDE w:val="0"/>
        <w:autoSpaceDN w:val="0"/>
        <w:adjustRightInd w:val="0"/>
        <w:jc w:val="both"/>
        <w:rPr>
          <w:rFonts w:ascii="Arial" w:hAnsi="Arial" w:cs="Arial"/>
        </w:rPr>
      </w:pPr>
      <w:proofErr w:type="spellStart"/>
      <w:proofErr w:type="gramStart"/>
      <w:r w:rsidRPr="0086366C">
        <w:rPr>
          <w:rFonts w:ascii="Arial" w:hAnsi="Arial" w:cs="Arial"/>
        </w:rPr>
        <w:t>Pöyry</w:t>
      </w:r>
      <w:proofErr w:type="spellEnd"/>
      <w:r w:rsidRPr="0086366C">
        <w:rPr>
          <w:rFonts w:ascii="Arial" w:hAnsi="Arial" w:cs="Arial"/>
        </w:rPr>
        <w:t xml:space="preserve">, E. </w:t>
      </w:r>
      <w:proofErr w:type="spellStart"/>
      <w:r w:rsidRPr="0086366C">
        <w:rPr>
          <w:rFonts w:ascii="Arial" w:hAnsi="Arial" w:cs="Arial"/>
        </w:rPr>
        <w:t>Parvinen</w:t>
      </w:r>
      <w:proofErr w:type="spellEnd"/>
      <w:r w:rsidRPr="0086366C">
        <w:rPr>
          <w:rFonts w:ascii="Arial" w:hAnsi="Arial" w:cs="Arial"/>
        </w:rPr>
        <w:t xml:space="preserve">, P. and </w:t>
      </w:r>
      <w:proofErr w:type="spellStart"/>
      <w:r w:rsidRPr="0086366C">
        <w:rPr>
          <w:rFonts w:ascii="Arial" w:hAnsi="Arial" w:cs="Arial"/>
        </w:rPr>
        <w:t>Malmivaara</w:t>
      </w:r>
      <w:proofErr w:type="spellEnd"/>
      <w:r w:rsidRPr="0086366C">
        <w:rPr>
          <w:rFonts w:ascii="Arial" w:hAnsi="Arial" w:cs="Arial"/>
        </w:rPr>
        <w:t>, T. (2013).</w:t>
      </w:r>
      <w:proofErr w:type="gramEnd"/>
      <w:r w:rsidRPr="0086366C">
        <w:rPr>
          <w:rFonts w:ascii="Arial" w:hAnsi="Arial" w:cs="Arial"/>
        </w:rPr>
        <w:t xml:space="preserve"> </w:t>
      </w:r>
      <w:r>
        <w:rPr>
          <w:rFonts w:ascii="Arial" w:hAnsi="Arial" w:cs="Arial"/>
        </w:rPr>
        <w:t>“</w:t>
      </w:r>
      <w:r w:rsidRPr="0086366C">
        <w:rPr>
          <w:rFonts w:ascii="Arial" w:hAnsi="Arial" w:cs="Arial"/>
        </w:rPr>
        <w:t>Can we get fr</w:t>
      </w:r>
      <w:r>
        <w:rPr>
          <w:rFonts w:ascii="Arial" w:hAnsi="Arial" w:cs="Arial"/>
        </w:rPr>
        <w:t xml:space="preserve">om liking to buying? </w:t>
      </w:r>
      <w:proofErr w:type="gramStart"/>
      <w:r>
        <w:rPr>
          <w:rFonts w:ascii="Arial" w:hAnsi="Arial" w:cs="Arial"/>
        </w:rPr>
        <w:t xml:space="preserve">Behavioural </w:t>
      </w:r>
      <w:r w:rsidRPr="0086366C">
        <w:rPr>
          <w:rFonts w:ascii="Arial" w:hAnsi="Arial" w:cs="Arial"/>
        </w:rPr>
        <w:t>differences in hedonic and utilitarian Facebook usage</w:t>
      </w:r>
      <w:r>
        <w:rPr>
          <w:rFonts w:ascii="Arial" w:hAnsi="Arial" w:cs="Arial"/>
        </w:rPr>
        <w:t>”</w:t>
      </w:r>
      <w:r w:rsidRPr="0086366C">
        <w:rPr>
          <w:rFonts w:ascii="Arial" w:hAnsi="Arial" w:cs="Arial"/>
        </w:rPr>
        <w:t>.</w:t>
      </w:r>
      <w:proofErr w:type="gramEnd"/>
      <w:r w:rsidRPr="0086366C">
        <w:rPr>
          <w:rFonts w:ascii="Arial" w:hAnsi="Arial" w:cs="Arial"/>
        </w:rPr>
        <w:t xml:space="preserve"> </w:t>
      </w:r>
      <w:proofErr w:type="gramStart"/>
      <w:r w:rsidRPr="0086366C">
        <w:rPr>
          <w:rFonts w:ascii="Arial" w:hAnsi="Arial" w:cs="Arial"/>
        </w:rPr>
        <w:t>E</w:t>
      </w:r>
      <w:r>
        <w:rPr>
          <w:rFonts w:ascii="Arial" w:hAnsi="Arial" w:cs="Arial"/>
        </w:rPr>
        <w:t xml:space="preserve">lectronic Commerce Research and </w:t>
      </w:r>
      <w:r w:rsidRPr="0086366C">
        <w:rPr>
          <w:rFonts w:ascii="Arial" w:hAnsi="Arial" w:cs="Arial"/>
        </w:rPr>
        <w:t>Applications, in press.</w:t>
      </w:r>
      <w:proofErr w:type="gramEnd"/>
    </w:p>
    <w:p w14:paraId="70F67B56" w14:textId="77777777" w:rsidR="00A8454A" w:rsidRDefault="00A8454A" w:rsidP="00A8454A">
      <w:pPr>
        <w:autoSpaceDE w:val="0"/>
        <w:autoSpaceDN w:val="0"/>
        <w:adjustRightInd w:val="0"/>
        <w:rPr>
          <w:rFonts w:ascii="Arial" w:hAnsi="Arial" w:cs="Arial"/>
        </w:rPr>
      </w:pPr>
    </w:p>
    <w:p w14:paraId="3AE69524" w14:textId="77777777" w:rsidR="00A8454A" w:rsidRPr="008C2C67" w:rsidRDefault="00A8454A" w:rsidP="00A8454A">
      <w:pPr>
        <w:autoSpaceDE w:val="0"/>
        <w:autoSpaceDN w:val="0"/>
        <w:adjustRightInd w:val="0"/>
        <w:rPr>
          <w:rFonts w:ascii="Arial" w:hAnsi="Arial" w:cs="Arial"/>
        </w:rPr>
      </w:pPr>
      <w:proofErr w:type="spellStart"/>
      <w:r w:rsidRPr="008C2C67">
        <w:rPr>
          <w:rFonts w:ascii="Arial" w:hAnsi="Arial" w:cs="Arial"/>
        </w:rPr>
        <w:t>Sashi</w:t>
      </w:r>
      <w:proofErr w:type="spellEnd"/>
      <w:r w:rsidRPr="008C2C67">
        <w:rPr>
          <w:rFonts w:ascii="Arial" w:hAnsi="Arial" w:cs="Arial"/>
        </w:rPr>
        <w:t xml:space="preserve">, C.M. (2012). </w:t>
      </w:r>
      <w:proofErr w:type="gramStart"/>
      <w:r w:rsidRPr="008C2C67">
        <w:rPr>
          <w:rFonts w:ascii="Arial" w:hAnsi="Arial" w:cs="Arial"/>
        </w:rPr>
        <w:t>“Customer engagement, buyer-seller relationships, and social media”.</w:t>
      </w:r>
      <w:proofErr w:type="gramEnd"/>
      <w:r w:rsidRPr="008C2C67">
        <w:rPr>
          <w:rFonts w:ascii="Arial" w:hAnsi="Arial" w:cs="Arial"/>
        </w:rPr>
        <w:t xml:space="preserve"> </w:t>
      </w:r>
      <w:r>
        <w:rPr>
          <w:rFonts w:ascii="Arial" w:hAnsi="Arial" w:cs="Arial"/>
        </w:rPr>
        <w:t xml:space="preserve">Management </w:t>
      </w:r>
      <w:r w:rsidRPr="008C2C67">
        <w:rPr>
          <w:rFonts w:ascii="Arial" w:hAnsi="Arial" w:cs="Arial"/>
        </w:rPr>
        <w:t xml:space="preserve">Decision, Vol. 50 </w:t>
      </w:r>
      <w:proofErr w:type="spellStart"/>
      <w:r w:rsidRPr="008C2C67">
        <w:rPr>
          <w:rFonts w:ascii="Arial" w:hAnsi="Arial" w:cs="Arial"/>
        </w:rPr>
        <w:t>Iss</w:t>
      </w:r>
      <w:proofErr w:type="spellEnd"/>
      <w:r w:rsidRPr="008C2C67">
        <w:rPr>
          <w:rFonts w:ascii="Arial" w:hAnsi="Arial" w:cs="Arial"/>
        </w:rPr>
        <w:t xml:space="preserve">: 2 pp. 253 </w:t>
      </w:r>
      <w:r>
        <w:rPr>
          <w:rFonts w:ascii="Arial" w:hAnsi="Arial" w:cs="Arial"/>
        </w:rPr>
        <w:t>–</w:t>
      </w:r>
      <w:r w:rsidRPr="008C2C67">
        <w:rPr>
          <w:rFonts w:ascii="Arial" w:hAnsi="Arial" w:cs="Arial"/>
        </w:rPr>
        <w:t xml:space="preserve"> 272</w:t>
      </w:r>
      <w:r>
        <w:rPr>
          <w:rFonts w:ascii="Arial" w:hAnsi="Arial" w:cs="Arial"/>
        </w:rPr>
        <w:t>.</w:t>
      </w:r>
    </w:p>
    <w:p w14:paraId="3AF46C81" w14:textId="77777777" w:rsidR="00A8454A" w:rsidRDefault="00A8454A" w:rsidP="00A8454A">
      <w:pPr>
        <w:autoSpaceDE w:val="0"/>
        <w:autoSpaceDN w:val="0"/>
        <w:adjustRightInd w:val="0"/>
        <w:jc w:val="both"/>
        <w:rPr>
          <w:rFonts w:ascii="Arial" w:hAnsi="Arial" w:cs="Arial"/>
        </w:rPr>
      </w:pPr>
    </w:p>
    <w:p w14:paraId="4DF37651" w14:textId="77777777" w:rsidR="00A8454A" w:rsidRPr="0086366C" w:rsidRDefault="00A8454A" w:rsidP="00A8454A">
      <w:pPr>
        <w:autoSpaceDE w:val="0"/>
        <w:autoSpaceDN w:val="0"/>
        <w:adjustRightInd w:val="0"/>
        <w:jc w:val="both"/>
        <w:rPr>
          <w:rFonts w:ascii="Arial" w:hAnsi="Arial" w:cs="Arial"/>
        </w:rPr>
      </w:pPr>
      <w:r w:rsidRPr="0086366C">
        <w:rPr>
          <w:rFonts w:ascii="Arial" w:hAnsi="Arial" w:cs="Arial"/>
        </w:rPr>
        <w:t>Yen, D. C., Wu, C. S., Cheng, F. F., &amp; Huang, Y. W.</w:t>
      </w:r>
      <w:r>
        <w:rPr>
          <w:rFonts w:ascii="Arial" w:hAnsi="Arial" w:cs="Arial"/>
        </w:rPr>
        <w:t xml:space="preserve"> (2010). “Determinants of users’ </w:t>
      </w:r>
      <w:r w:rsidRPr="0086366C">
        <w:rPr>
          <w:rFonts w:ascii="Arial" w:hAnsi="Arial" w:cs="Arial"/>
        </w:rPr>
        <w:t>intention to adopt wireless technology: An emp</w:t>
      </w:r>
      <w:r>
        <w:rPr>
          <w:rFonts w:ascii="Arial" w:hAnsi="Arial" w:cs="Arial"/>
        </w:rPr>
        <w:t xml:space="preserve">irical study by integrating TTF </w:t>
      </w:r>
      <w:r w:rsidRPr="0086366C">
        <w:rPr>
          <w:rFonts w:ascii="Arial" w:hAnsi="Arial" w:cs="Arial"/>
        </w:rPr>
        <w:t>with TAM</w:t>
      </w:r>
      <w:r>
        <w:rPr>
          <w:rFonts w:ascii="Arial" w:hAnsi="Arial" w:cs="Arial"/>
        </w:rPr>
        <w:t>”</w:t>
      </w:r>
      <w:r w:rsidRPr="0086366C">
        <w:rPr>
          <w:rFonts w:ascii="Arial" w:hAnsi="Arial" w:cs="Arial"/>
        </w:rPr>
        <w:t xml:space="preserve">. </w:t>
      </w:r>
      <w:proofErr w:type="gramStart"/>
      <w:r w:rsidRPr="0086366C">
        <w:rPr>
          <w:rFonts w:ascii="Arial" w:hAnsi="Arial" w:cs="Arial"/>
        </w:rPr>
        <w:t>Computers in Human Behaviour, 26, 906–915.</w:t>
      </w:r>
      <w:proofErr w:type="gramEnd"/>
    </w:p>
    <w:p w14:paraId="100ED905" w14:textId="77777777" w:rsidR="00A8454A" w:rsidRDefault="00A8454A" w:rsidP="00A8454A">
      <w:pPr>
        <w:jc w:val="both"/>
        <w:rPr>
          <w:rFonts w:ascii="Arial" w:hAnsi="Arial" w:cs="Arial"/>
        </w:rPr>
      </w:pPr>
    </w:p>
    <w:p w14:paraId="24A85542" w14:textId="77777777" w:rsidR="00A8454A" w:rsidRDefault="00A8454A" w:rsidP="00A8454A">
      <w:pPr>
        <w:autoSpaceDE w:val="0"/>
        <w:autoSpaceDN w:val="0"/>
        <w:adjustRightInd w:val="0"/>
        <w:jc w:val="both"/>
        <w:rPr>
          <w:rFonts w:ascii="Arial" w:hAnsi="Arial" w:cs="Arial"/>
        </w:rPr>
      </w:pPr>
    </w:p>
    <w:p w14:paraId="68DB808B" w14:textId="77777777" w:rsidR="00A8454A" w:rsidRDefault="00A8454A" w:rsidP="00A8454A">
      <w:pPr>
        <w:autoSpaceDE w:val="0"/>
        <w:autoSpaceDN w:val="0"/>
        <w:adjustRightInd w:val="0"/>
        <w:jc w:val="both"/>
        <w:rPr>
          <w:rFonts w:ascii="Arial" w:hAnsi="Arial" w:cs="Arial"/>
        </w:rPr>
      </w:pPr>
    </w:p>
    <w:p w14:paraId="47DF3DD8" w14:textId="77777777" w:rsidR="00A8454A" w:rsidRDefault="00A8454A" w:rsidP="00A8454A">
      <w:pPr>
        <w:autoSpaceDE w:val="0"/>
        <w:autoSpaceDN w:val="0"/>
        <w:adjustRightInd w:val="0"/>
        <w:jc w:val="both"/>
        <w:rPr>
          <w:rFonts w:ascii="Arial" w:hAnsi="Arial" w:cs="Arial"/>
        </w:rPr>
      </w:pPr>
    </w:p>
    <w:p w14:paraId="5A547024" w14:textId="77777777" w:rsidR="00A8454A" w:rsidRDefault="00A8454A" w:rsidP="00A8454A">
      <w:pPr>
        <w:autoSpaceDE w:val="0"/>
        <w:autoSpaceDN w:val="0"/>
        <w:adjustRightInd w:val="0"/>
        <w:jc w:val="both"/>
        <w:rPr>
          <w:rFonts w:ascii="Arial" w:hAnsi="Arial" w:cs="Arial"/>
        </w:rPr>
      </w:pPr>
    </w:p>
    <w:p w14:paraId="745F0BC3" w14:textId="77777777" w:rsidR="00A8454A" w:rsidRDefault="00A8454A" w:rsidP="00A8454A">
      <w:pPr>
        <w:autoSpaceDE w:val="0"/>
        <w:autoSpaceDN w:val="0"/>
        <w:adjustRightInd w:val="0"/>
        <w:jc w:val="both"/>
        <w:rPr>
          <w:rFonts w:ascii="Arial" w:hAnsi="Arial" w:cs="Arial"/>
        </w:rPr>
      </w:pPr>
    </w:p>
    <w:p w14:paraId="7D532D40" w14:textId="77777777" w:rsidR="00A8454A" w:rsidRPr="003318B9" w:rsidRDefault="00A8454A" w:rsidP="00A8454A">
      <w:pPr>
        <w:autoSpaceDE w:val="0"/>
        <w:autoSpaceDN w:val="0"/>
        <w:adjustRightInd w:val="0"/>
        <w:jc w:val="both"/>
        <w:rPr>
          <w:rFonts w:ascii="Arial" w:hAnsi="Arial" w:cs="Arial"/>
          <w:color w:val="000000"/>
        </w:rPr>
      </w:pPr>
    </w:p>
    <w:p w14:paraId="7AFBE25D" w14:textId="77777777" w:rsidR="00A8454A" w:rsidRPr="00B47E7D" w:rsidRDefault="00A8454A" w:rsidP="00A8454A">
      <w:pPr>
        <w:jc w:val="both"/>
        <w:rPr>
          <w:rFonts w:ascii="Arial" w:hAnsi="Arial" w:cs="Arial"/>
          <w:sz w:val="20"/>
          <w:szCs w:val="20"/>
        </w:rPr>
      </w:pPr>
    </w:p>
    <w:p w14:paraId="7853F3A2" w14:textId="77777777" w:rsidR="00A8454A" w:rsidRPr="00F47215" w:rsidRDefault="00A8454A" w:rsidP="00411BC7">
      <w:pPr>
        <w:spacing w:line="276" w:lineRule="auto"/>
        <w:jc w:val="both"/>
      </w:pPr>
    </w:p>
    <w:sectPr w:rsidR="00A8454A" w:rsidRPr="00F47215" w:rsidSect="00563761">
      <w:headerReference w:type="default" r:id="rId2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BBA64D" w14:textId="77777777" w:rsidR="006C1057" w:rsidRDefault="006C1057">
      <w:r>
        <w:separator/>
      </w:r>
    </w:p>
  </w:endnote>
  <w:endnote w:type="continuationSeparator" w:id="0">
    <w:p w14:paraId="39A8C9B8" w14:textId="77777777" w:rsidR="006C1057" w:rsidRDefault="006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B2D37F3" w14:textId="77777777" w:rsidR="006C1057" w:rsidRDefault="006C1057">
      <w:r>
        <w:separator/>
      </w:r>
    </w:p>
  </w:footnote>
  <w:footnote w:type="continuationSeparator" w:id="0">
    <w:p w14:paraId="29925CF5" w14:textId="77777777" w:rsidR="006C1057" w:rsidRDefault="006C1057">
      <w:r>
        <w:continuationSeparator/>
      </w:r>
    </w:p>
  </w:footnote>
  <w:footnote w:id="1">
    <w:p w14:paraId="289798D8" w14:textId="77777777" w:rsidR="006C1057" w:rsidRDefault="006C1057" w:rsidP="00B42F7F">
      <w:pPr>
        <w:pStyle w:val="FootnoteText"/>
      </w:pPr>
      <w:r>
        <w:rPr>
          <w:rStyle w:val="FootnoteReference"/>
        </w:rPr>
        <w:footnoteRef/>
      </w:r>
      <w:r>
        <w:t xml:space="preserve"> </w:t>
      </w:r>
      <w:r w:rsidRPr="00A31588">
        <w:rPr>
          <w:rFonts w:ascii="Arial" w:hAnsi="Arial" w:cs="Arial"/>
        </w:rPr>
        <w:t>Please note that</w:t>
      </w:r>
      <w:r>
        <w:rPr>
          <w:rFonts w:ascii="Arial" w:hAnsi="Arial" w:cs="Arial"/>
        </w:rPr>
        <w:t xml:space="preserve"> acceptance was calibrated with one-item Likert scale couched on a five-point scale ranging from strongly disagree to strongly agree (i.e., “we accept and adapt to social media quickly”). Perceived ease of use and perceived usefulness instead were calibrated with three (i.e., ease of learning, skilfulness and ease of interaction) and five-item scales (i.e., </w:t>
      </w:r>
      <w:r w:rsidRPr="00A5199E">
        <w:rPr>
          <w:rFonts w:ascii="Arial" w:hAnsi="Arial" w:cs="Arial"/>
        </w:rPr>
        <w:t>enha</w:t>
      </w:r>
      <w:r>
        <w:rPr>
          <w:rFonts w:ascii="Arial" w:hAnsi="Arial" w:cs="Arial"/>
        </w:rPr>
        <w:t>ncing business performance; i</w:t>
      </w:r>
      <w:r w:rsidRPr="00A5199E">
        <w:rPr>
          <w:rFonts w:ascii="Arial" w:hAnsi="Arial" w:cs="Arial"/>
        </w:rPr>
        <w:t>mproving customer relations; attracting new customers; raising the company’s profile; ea</w:t>
      </w:r>
      <w:r>
        <w:rPr>
          <w:rFonts w:ascii="Arial" w:hAnsi="Arial" w:cs="Arial"/>
        </w:rPr>
        <w:t>se of working with social media) respectively.</w:t>
      </w:r>
    </w:p>
  </w:footnote>
  <w:footnote w:id="2">
    <w:p w14:paraId="5ACF649E" w14:textId="77777777" w:rsidR="006C1057" w:rsidRDefault="006C1057" w:rsidP="00B42F7F">
      <w:pPr>
        <w:pStyle w:val="FootnoteText"/>
      </w:pPr>
      <w:r>
        <w:rPr>
          <w:rStyle w:val="FootnoteReference"/>
        </w:rPr>
        <w:footnoteRef/>
      </w:r>
      <w:r>
        <w:t xml:space="preserve"> </w:t>
      </w:r>
      <w:r w:rsidRPr="0006364F">
        <w:rPr>
          <w:rFonts w:ascii="Arial" w:hAnsi="Arial" w:cs="Arial"/>
        </w:rPr>
        <w:t>Logical OR denotes the inclusive union of several causal conditions.</w:t>
      </w:r>
      <w:r>
        <w:t xml:space="preserve"> Logical OR is also designated by the plus sign (+). </w:t>
      </w:r>
    </w:p>
  </w:footnote>
  <w:footnote w:id="3">
    <w:p w14:paraId="6153EC8B" w14:textId="77777777" w:rsidR="006C1057" w:rsidRPr="0006364F" w:rsidRDefault="006C1057" w:rsidP="00B42F7F">
      <w:pPr>
        <w:pStyle w:val="FootnoteText"/>
        <w:rPr>
          <w:rFonts w:ascii="Arial" w:hAnsi="Arial" w:cs="Arial"/>
        </w:rPr>
      </w:pPr>
      <w:r>
        <w:rPr>
          <w:rStyle w:val="FootnoteReference"/>
        </w:rPr>
        <w:footnoteRef/>
      </w:r>
      <w:r>
        <w:t xml:space="preserve"> </w:t>
      </w:r>
      <w:r w:rsidRPr="0006364F">
        <w:rPr>
          <w:rFonts w:ascii="Arial" w:hAnsi="Arial" w:cs="Arial"/>
        </w:rPr>
        <w:t xml:space="preserve">Logical AND denotes the intersection between two or more conditions. </w:t>
      </w:r>
      <w:r>
        <w:rPr>
          <w:rFonts w:ascii="Arial" w:hAnsi="Arial" w:cs="Arial"/>
        </w:rPr>
        <w:t xml:space="preserve">Logical AND is also designated by the asterisk (*). </w:t>
      </w:r>
    </w:p>
  </w:footnote>
  <w:footnote w:id="4">
    <w:p w14:paraId="6BA686F5" w14:textId="77777777" w:rsidR="006C1057" w:rsidRPr="006E6D4B" w:rsidRDefault="006C1057" w:rsidP="00B42F7F">
      <w:pPr>
        <w:jc w:val="both"/>
        <w:rPr>
          <w:rFonts w:ascii="Arial" w:eastAsia="SimSun" w:hAnsi="Arial" w:cs="Arial"/>
          <w:sz w:val="20"/>
          <w:szCs w:val="20"/>
          <w:lang w:eastAsia="ar-SA"/>
        </w:rPr>
      </w:pPr>
      <w:r w:rsidRPr="006E6D4B">
        <w:rPr>
          <w:rStyle w:val="FootnoteReference"/>
          <w:rFonts w:ascii="Arial" w:hAnsi="Arial" w:cs="Arial"/>
          <w:sz w:val="20"/>
          <w:szCs w:val="20"/>
        </w:rPr>
        <w:footnoteRef/>
      </w:r>
      <w:r w:rsidRPr="006E6D4B">
        <w:rPr>
          <w:rFonts w:ascii="Arial" w:hAnsi="Arial" w:cs="Arial"/>
          <w:sz w:val="20"/>
          <w:szCs w:val="20"/>
        </w:rPr>
        <w:t xml:space="preserve"> </w:t>
      </w:r>
      <w:r w:rsidRPr="006E6D4B">
        <w:rPr>
          <w:rFonts w:ascii="Arial" w:hAnsi="Arial" w:cs="Arial"/>
          <w:sz w:val="20"/>
          <w:szCs w:val="20"/>
          <w:lang w:eastAsia="ar-SA"/>
        </w:rPr>
        <w:t xml:space="preserve">Using the “AND” operator </w:t>
      </w:r>
      <w:r>
        <w:rPr>
          <w:rFonts w:ascii="Arial" w:hAnsi="Arial" w:cs="Arial"/>
          <w:sz w:val="20"/>
          <w:szCs w:val="20"/>
          <w:lang w:eastAsia="ar-SA"/>
        </w:rPr>
        <w:t xml:space="preserve">(*) </w:t>
      </w:r>
      <w:r w:rsidRPr="006E6D4B">
        <w:rPr>
          <w:rFonts w:ascii="Arial" w:hAnsi="Arial" w:cs="Arial"/>
          <w:sz w:val="20"/>
          <w:szCs w:val="20"/>
          <w:lang w:eastAsia="ar-SA"/>
        </w:rPr>
        <w:t xml:space="preserve">to arrive at higher-order constructs (i.e., </w:t>
      </w:r>
      <w:r w:rsidRPr="006E6D4B">
        <w:rPr>
          <w:rFonts w:ascii="Arial" w:hAnsi="Arial" w:cs="Arial"/>
          <w:bCs/>
          <w:sz w:val="20"/>
          <w:szCs w:val="20"/>
          <w:lang w:val="en-US" w:eastAsia="ar-SA"/>
        </w:rPr>
        <w:t>~</w:t>
      </w:r>
      <w:proofErr w:type="spellStart"/>
      <w:r w:rsidRPr="006E6D4B">
        <w:rPr>
          <w:rFonts w:ascii="Arial" w:hAnsi="Arial" w:cs="Arial"/>
          <w:bCs/>
          <w:sz w:val="20"/>
          <w:szCs w:val="20"/>
          <w:lang w:val="en-US" w:eastAsia="ar-SA"/>
        </w:rPr>
        <w:t>fs</w:t>
      </w:r>
      <w:proofErr w:type="spellEnd"/>
      <w:r w:rsidRPr="006E6D4B">
        <w:rPr>
          <w:rFonts w:ascii="Arial" w:hAnsi="Arial" w:cs="Arial"/>
          <w:sz w:val="20"/>
          <w:szCs w:val="20"/>
          <w:lang w:eastAsia="ar-SA"/>
        </w:rPr>
        <w:t>ease of use=</w:t>
      </w:r>
      <w:r w:rsidRPr="006E6D4B">
        <w:rPr>
          <w:rFonts w:ascii="Arial" w:eastAsia="SimSun" w:hAnsi="Arial" w:cs="Arial"/>
          <w:sz w:val="20"/>
          <w:szCs w:val="20"/>
          <w:lang w:val="en-US" w:eastAsia="ar-SA"/>
        </w:rPr>
        <w:t>~</w:t>
      </w:r>
      <w:proofErr w:type="spellStart"/>
      <w:r w:rsidRPr="006E6D4B">
        <w:rPr>
          <w:rFonts w:ascii="Arial" w:eastAsia="SimSun" w:hAnsi="Arial" w:cs="Arial"/>
          <w:sz w:val="20"/>
          <w:szCs w:val="20"/>
          <w:lang w:val="en-US" w:eastAsia="ar-SA"/>
        </w:rPr>
        <w:t>fsease_learning</w:t>
      </w:r>
      <w:proofErr w:type="spellEnd"/>
      <w:r w:rsidRPr="006E6D4B">
        <w:rPr>
          <w:rFonts w:ascii="Arial" w:eastAsia="SimSun" w:hAnsi="Arial" w:cs="Arial"/>
          <w:sz w:val="20"/>
          <w:szCs w:val="20"/>
          <w:lang w:val="en-US" w:eastAsia="ar-SA"/>
        </w:rPr>
        <w:t>*~</w:t>
      </w:r>
      <w:proofErr w:type="spellStart"/>
      <w:r w:rsidRPr="006E6D4B">
        <w:rPr>
          <w:rFonts w:ascii="Arial" w:eastAsia="SimSun" w:hAnsi="Arial" w:cs="Arial"/>
          <w:sz w:val="20"/>
          <w:szCs w:val="20"/>
          <w:lang w:val="en-US" w:eastAsia="ar-SA"/>
        </w:rPr>
        <w:t>fsskillfulness</w:t>
      </w:r>
      <w:proofErr w:type="spellEnd"/>
      <w:r w:rsidRPr="006E6D4B">
        <w:rPr>
          <w:rFonts w:ascii="Arial" w:eastAsia="SimSun" w:hAnsi="Arial" w:cs="Arial"/>
          <w:sz w:val="20"/>
          <w:szCs w:val="20"/>
          <w:lang w:val="en-US" w:eastAsia="ar-SA"/>
        </w:rPr>
        <w:t>*~</w:t>
      </w:r>
      <w:proofErr w:type="spellStart"/>
      <w:r w:rsidRPr="006E6D4B">
        <w:rPr>
          <w:rFonts w:ascii="Arial" w:eastAsia="SimSun" w:hAnsi="Arial" w:cs="Arial"/>
          <w:sz w:val="20"/>
          <w:szCs w:val="20"/>
          <w:lang w:val="en-US" w:eastAsia="ar-SA"/>
        </w:rPr>
        <w:t>fsease_interact</w:t>
      </w:r>
      <w:proofErr w:type="spellEnd"/>
      <w:r>
        <w:rPr>
          <w:rFonts w:ascii="Arial" w:hAnsi="Arial" w:cs="Arial"/>
          <w:lang w:eastAsia="ar-SA"/>
        </w:rPr>
        <w:t>)</w:t>
      </w:r>
      <w:r w:rsidRPr="006E6D4B">
        <w:rPr>
          <w:rFonts w:ascii="Arial" w:hAnsi="Arial" w:cs="Arial"/>
          <w:sz w:val="20"/>
          <w:szCs w:val="20"/>
          <w:lang w:eastAsia="ar-SA"/>
        </w:rPr>
        <w:t>, non-ease of use has a consistency score of 0.95 and a coverage score of 0.89 as a necessary condition for</w:t>
      </w:r>
      <w:r w:rsidRPr="006E6D4B">
        <w:rPr>
          <w:rFonts w:ascii="Arial" w:eastAsia="SimSun" w:hAnsi="Arial" w:cs="Arial"/>
          <w:sz w:val="20"/>
          <w:szCs w:val="20"/>
          <w:lang w:eastAsia="ar-SA"/>
        </w:rPr>
        <w:t xml:space="preserve"> non-acceptance. Therefore, the consistency necessity is well above the 0.90 </w:t>
      </w:r>
      <w:proofErr w:type="gramStart"/>
      <w:r w:rsidRPr="006E6D4B">
        <w:rPr>
          <w:rFonts w:ascii="Arial" w:eastAsia="SimSun" w:hAnsi="Arial" w:cs="Arial"/>
          <w:sz w:val="20"/>
          <w:szCs w:val="20"/>
          <w:lang w:eastAsia="ar-SA"/>
        </w:rPr>
        <w:t>threshold</w:t>
      </w:r>
      <w:proofErr w:type="gramEnd"/>
      <w:r w:rsidRPr="006E6D4B">
        <w:rPr>
          <w:rFonts w:ascii="Arial" w:eastAsia="SimSun" w:hAnsi="Arial" w:cs="Arial"/>
          <w:sz w:val="20"/>
          <w:szCs w:val="20"/>
          <w:lang w:eastAsia="ar-SA"/>
        </w:rPr>
        <w:t xml:space="preserve"> we used for</w:t>
      </w:r>
      <w:r>
        <w:rPr>
          <w:rFonts w:ascii="Arial" w:eastAsia="SimSun" w:hAnsi="Arial" w:cs="Arial"/>
          <w:sz w:val="20"/>
          <w:szCs w:val="20"/>
          <w:lang w:eastAsia="ar-SA"/>
        </w:rPr>
        <w:t xml:space="preserve"> the negative cases. </w:t>
      </w:r>
    </w:p>
  </w:footnote>
  <w:footnote w:id="5">
    <w:p w14:paraId="5C34BE38" w14:textId="77777777" w:rsidR="0065161C" w:rsidRDefault="0065161C" w:rsidP="0065161C">
      <w:pPr>
        <w:pStyle w:val="FootnoteText"/>
      </w:pPr>
      <w:r>
        <w:rPr>
          <w:rStyle w:val="FootnoteReference"/>
        </w:rPr>
        <w:footnoteRef/>
      </w:r>
      <w:r>
        <w:t xml:space="preserve"> </w:t>
      </w:r>
      <w:r w:rsidRPr="00F33D44">
        <w:rPr>
          <w:rFonts w:ascii="Calibri" w:hAnsi="Calibri"/>
          <w:szCs w:val="24"/>
        </w:rPr>
        <w:t xml:space="preserve">The term </w:t>
      </w:r>
      <w:r>
        <w:rPr>
          <w:rFonts w:ascii="Calibri" w:hAnsi="Calibri"/>
          <w:szCs w:val="24"/>
        </w:rPr>
        <w:t>‘</w:t>
      </w:r>
      <w:r w:rsidRPr="00F33D44">
        <w:rPr>
          <w:rFonts w:ascii="Calibri" w:hAnsi="Calibri" w:cs="Times New Roman"/>
          <w:i/>
          <w:szCs w:val="24"/>
        </w:rPr>
        <w:t>assemblage</w:t>
      </w:r>
      <w:r>
        <w:rPr>
          <w:rFonts w:ascii="Calibri" w:hAnsi="Calibri" w:cs="Times New Roman"/>
          <w:i/>
          <w:szCs w:val="24"/>
        </w:rPr>
        <w:t>’</w:t>
      </w:r>
      <w:r w:rsidRPr="00F33D44">
        <w:rPr>
          <w:rFonts w:ascii="Calibri" w:hAnsi="Calibri" w:cs="Times New Roman"/>
          <w:szCs w:val="24"/>
        </w:rPr>
        <w:t xml:space="preserve"> is drawn from the work of </w:t>
      </w:r>
      <w:proofErr w:type="spellStart"/>
      <w:r w:rsidRPr="00F33D44">
        <w:rPr>
          <w:rFonts w:ascii="Calibri" w:hAnsi="Calibri" w:cs="Times New Roman"/>
          <w:szCs w:val="24"/>
        </w:rPr>
        <w:t>Deleuze</w:t>
      </w:r>
      <w:proofErr w:type="spellEnd"/>
      <w:r w:rsidRPr="00F33D44">
        <w:rPr>
          <w:rFonts w:ascii="Calibri" w:hAnsi="Calibri" w:cs="Times New Roman"/>
          <w:szCs w:val="24"/>
        </w:rPr>
        <w:t xml:space="preserve"> and </w:t>
      </w:r>
      <w:proofErr w:type="spellStart"/>
      <w:r w:rsidRPr="00F33D44">
        <w:rPr>
          <w:rFonts w:ascii="Calibri" w:hAnsi="Calibri" w:cs="Times New Roman"/>
          <w:szCs w:val="24"/>
        </w:rPr>
        <w:t>Guttari</w:t>
      </w:r>
      <w:proofErr w:type="spellEnd"/>
      <w:r w:rsidRPr="00F33D44">
        <w:rPr>
          <w:rFonts w:ascii="Calibri" w:hAnsi="Calibri" w:cs="Times New Roman"/>
          <w:szCs w:val="24"/>
        </w:rPr>
        <w:t xml:space="preserve"> (1987) and De </w:t>
      </w:r>
      <w:proofErr w:type="spellStart"/>
      <w:r w:rsidRPr="00F33D44">
        <w:rPr>
          <w:rFonts w:ascii="Calibri" w:hAnsi="Calibri" w:cs="Times New Roman"/>
          <w:szCs w:val="24"/>
        </w:rPr>
        <w:t>Landa</w:t>
      </w:r>
      <w:proofErr w:type="spellEnd"/>
      <w:r w:rsidRPr="00F33D44">
        <w:rPr>
          <w:rFonts w:ascii="Calibri" w:hAnsi="Calibri" w:cs="Times New Roman"/>
          <w:szCs w:val="24"/>
        </w:rPr>
        <w:t xml:space="preserve"> (2006). </w:t>
      </w:r>
      <w:r w:rsidRPr="00F33D44">
        <w:rPr>
          <w:rFonts w:ascii="Calibri" w:hAnsi="Calibri" w:cs="Times New Roman"/>
          <w:color w:val="333333"/>
          <w:szCs w:val="24"/>
        </w:rPr>
        <w:t>This paper is an attempt to ‘</w:t>
      </w:r>
      <w:r w:rsidRPr="00F33D44">
        <w:rPr>
          <w:rFonts w:ascii="Calibri" w:hAnsi="Calibri" w:cs="Times New Roman"/>
          <w:i/>
          <w:color w:val="333333"/>
          <w:szCs w:val="24"/>
        </w:rPr>
        <w:t>think otherwise</w:t>
      </w:r>
      <w:r w:rsidRPr="00F33D44">
        <w:rPr>
          <w:rFonts w:ascii="Calibri" w:hAnsi="Calibri" w:cs="Times New Roman"/>
          <w:color w:val="333333"/>
          <w:szCs w:val="24"/>
        </w:rPr>
        <w:t xml:space="preserve">’ </w:t>
      </w:r>
      <w:r w:rsidRPr="00F33D44">
        <w:rPr>
          <w:rFonts w:ascii="Calibri" w:hAnsi="Calibri" w:cs="Times New Roman"/>
          <w:szCs w:val="24"/>
        </w:rPr>
        <w:t>about ‘</w:t>
      </w:r>
      <w:r w:rsidRPr="00F33D44">
        <w:rPr>
          <w:rFonts w:ascii="Calibri" w:hAnsi="Calibri" w:cs="Times New Roman"/>
          <w:i/>
          <w:szCs w:val="24"/>
        </w:rPr>
        <w:t>the analytical task at hand</w:t>
      </w:r>
      <w:r w:rsidRPr="00F33D44">
        <w:rPr>
          <w:rFonts w:ascii="Calibri" w:hAnsi="Calibri" w:cs="Times New Roman"/>
          <w:szCs w:val="24"/>
        </w:rPr>
        <w:t>’ rather than to give a full account of the theory (</w:t>
      </w:r>
      <w:proofErr w:type="spellStart"/>
      <w:r>
        <w:rPr>
          <w:rFonts w:ascii="Calibri" w:hAnsi="Calibri" w:cs="Times New Roman"/>
          <w:szCs w:val="24"/>
        </w:rPr>
        <w:t>Deleuze</w:t>
      </w:r>
      <w:proofErr w:type="spellEnd"/>
      <w:r>
        <w:rPr>
          <w:rFonts w:ascii="Calibri" w:hAnsi="Calibri" w:cs="Times New Roman"/>
          <w:szCs w:val="24"/>
        </w:rPr>
        <w:t xml:space="preserve"> and </w:t>
      </w:r>
      <w:proofErr w:type="spellStart"/>
      <w:r>
        <w:rPr>
          <w:rFonts w:ascii="Calibri" w:hAnsi="Calibri" w:cs="Times New Roman"/>
          <w:szCs w:val="24"/>
        </w:rPr>
        <w:t>Foucualt</w:t>
      </w:r>
      <w:proofErr w:type="spellEnd"/>
      <w:r>
        <w:rPr>
          <w:rFonts w:ascii="Calibri" w:hAnsi="Calibri" w:cs="Times New Roman"/>
          <w:szCs w:val="24"/>
        </w:rPr>
        <w:t xml:space="preserve">, 1977: 208 cited in </w:t>
      </w:r>
      <w:r w:rsidRPr="00F33D44">
        <w:rPr>
          <w:rFonts w:ascii="Calibri" w:hAnsi="Calibri" w:cs="Times New Roman"/>
          <w:szCs w:val="24"/>
        </w:rPr>
        <w:t>Haggerty and Ericson, 2000: 608).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7579" w14:textId="77777777" w:rsidR="006C1057" w:rsidRPr="00FD1CF7" w:rsidRDefault="006C1057" w:rsidP="00FD1CF7">
    <w:pPr>
      <w:pStyle w:val="Heading3"/>
      <w:spacing w:before="0" w:beforeAutospacing="0" w:after="0" w:afterAutospacing="0"/>
      <w:jc w:val="center"/>
      <w:rPr>
        <w:rFonts w:ascii="Times New Roman" w:hAnsi="Times New Roman" w:cs="Times New Roman"/>
        <w:i/>
        <w:iCs/>
        <w:sz w:val="20"/>
        <w:szCs w:val="20"/>
      </w:rPr>
    </w:pPr>
    <w:proofErr w:type="gramStart"/>
    <w:r w:rsidRPr="00FD1CF7">
      <w:rPr>
        <w:rFonts w:ascii="Times New Roman" w:hAnsi="Times New Roman" w:cs="Times New Roman"/>
        <w:i/>
        <w:iCs/>
        <w:sz w:val="20"/>
        <w:szCs w:val="20"/>
      </w:rPr>
      <w:t>e</w:t>
    </w:r>
    <w:proofErr w:type="gramEnd"/>
    <w:r w:rsidRPr="00FD1CF7">
      <w:rPr>
        <w:rFonts w:ascii="Times New Roman" w:hAnsi="Times New Roman" w:cs="Times New Roman"/>
        <w:i/>
        <w:iCs/>
        <w:sz w:val="20"/>
        <w:szCs w:val="20"/>
      </w:rPr>
      <w:t>-Business &amp; e-Government SIG: British Academy of Management Workshop</w:t>
    </w:r>
  </w:p>
  <w:p w14:paraId="508A86FC" w14:textId="77777777" w:rsidR="006C1057" w:rsidRPr="00FD1CF7" w:rsidRDefault="006C10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80C1072"/>
    <w:multiLevelType w:val="hybridMultilevel"/>
    <w:tmpl w:val="4F32B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102123C"/>
    <w:multiLevelType w:val="hybridMultilevel"/>
    <w:tmpl w:val="86EA2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CB00DA"/>
    <w:multiLevelType w:val="hybridMultilevel"/>
    <w:tmpl w:val="93B0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AE9"/>
    <w:rsid w:val="00003A24"/>
    <w:rsid w:val="00007612"/>
    <w:rsid w:val="00023B2C"/>
    <w:rsid w:val="00031974"/>
    <w:rsid w:val="000322CD"/>
    <w:rsid w:val="00033B7F"/>
    <w:rsid w:val="0004756E"/>
    <w:rsid w:val="0006139D"/>
    <w:rsid w:val="00066AE9"/>
    <w:rsid w:val="000A63B1"/>
    <w:rsid w:val="000A7839"/>
    <w:rsid w:val="000B0F66"/>
    <w:rsid w:val="000C2840"/>
    <w:rsid w:val="000C5A3D"/>
    <w:rsid w:val="000D3D05"/>
    <w:rsid w:val="000E6607"/>
    <w:rsid w:val="000E77D3"/>
    <w:rsid w:val="00104159"/>
    <w:rsid w:val="001045BC"/>
    <w:rsid w:val="00122E6D"/>
    <w:rsid w:val="00125363"/>
    <w:rsid w:val="001805D3"/>
    <w:rsid w:val="001D274C"/>
    <w:rsid w:val="001D5866"/>
    <w:rsid w:val="00225914"/>
    <w:rsid w:val="002A1CED"/>
    <w:rsid w:val="002A45FB"/>
    <w:rsid w:val="002A4BE8"/>
    <w:rsid w:val="002A745B"/>
    <w:rsid w:val="002A7811"/>
    <w:rsid w:val="002D37A0"/>
    <w:rsid w:val="002F4ACF"/>
    <w:rsid w:val="0030070C"/>
    <w:rsid w:val="00301ABF"/>
    <w:rsid w:val="00301D75"/>
    <w:rsid w:val="00310AC7"/>
    <w:rsid w:val="00317D69"/>
    <w:rsid w:val="00337182"/>
    <w:rsid w:val="00371FBD"/>
    <w:rsid w:val="0037557A"/>
    <w:rsid w:val="00383B50"/>
    <w:rsid w:val="00384EAE"/>
    <w:rsid w:val="00386B4C"/>
    <w:rsid w:val="003A30A2"/>
    <w:rsid w:val="003A5056"/>
    <w:rsid w:val="003A5FDF"/>
    <w:rsid w:val="003B7508"/>
    <w:rsid w:val="003D3FC7"/>
    <w:rsid w:val="003E18F2"/>
    <w:rsid w:val="003E3E70"/>
    <w:rsid w:val="00401669"/>
    <w:rsid w:val="00411BC7"/>
    <w:rsid w:val="00427F8F"/>
    <w:rsid w:val="00430D25"/>
    <w:rsid w:val="00433356"/>
    <w:rsid w:val="004466FE"/>
    <w:rsid w:val="00455C1A"/>
    <w:rsid w:val="004746A2"/>
    <w:rsid w:val="00492A80"/>
    <w:rsid w:val="004A1191"/>
    <w:rsid w:val="004A2A49"/>
    <w:rsid w:val="004A430B"/>
    <w:rsid w:val="004C73BE"/>
    <w:rsid w:val="0051635D"/>
    <w:rsid w:val="005207F0"/>
    <w:rsid w:val="0053294E"/>
    <w:rsid w:val="0055555E"/>
    <w:rsid w:val="00563761"/>
    <w:rsid w:val="00564652"/>
    <w:rsid w:val="00570911"/>
    <w:rsid w:val="005846DA"/>
    <w:rsid w:val="005929B2"/>
    <w:rsid w:val="00596329"/>
    <w:rsid w:val="005B26EE"/>
    <w:rsid w:val="005B5475"/>
    <w:rsid w:val="00610358"/>
    <w:rsid w:val="00624CC3"/>
    <w:rsid w:val="0062560C"/>
    <w:rsid w:val="006315AF"/>
    <w:rsid w:val="00635921"/>
    <w:rsid w:val="00635E4C"/>
    <w:rsid w:val="00636C3A"/>
    <w:rsid w:val="006448EC"/>
    <w:rsid w:val="0065161C"/>
    <w:rsid w:val="00654227"/>
    <w:rsid w:val="00655343"/>
    <w:rsid w:val="00663606"/>
    <w:rsid w:val="00674ED9"/>
    <w:rsid w:val="00691601"/>
    <w:rsid w:val="00694E92"/>
    <w:rsid w:val="006B2D06"/>
    <w:rsid w:val="006B54A7"/>
    <w:rsid w:val="006C1057"/>
    <w:rsid w:val="006E1226"/>
    <w:rsid w:val="006F07BD"/>
    <w:rsid w:val="007034CC"/>
    <w:rsid w:val="00750086"/>
    <w:rsid w:val="0075012E"/>
    <w:rsid w:val="0076751B"/>
    <w:rsid w:val="00780936"/>
    <w:rsid w:val="007815D4"/>
    <w:rsid w:val="007904C5"/>
    <w:rsid w:val="00795CC3"/>
    <w:rsid w:val="007B0927"/>
    <w:rsid w:val="007D7DE1"/>
    <w:rsid w:val="007E0E60"/>
    <w:rsid w:val="007E26CB"/>
    <w:rsid w:val="00811D67"/>
    <w:rsid w:val="0083775E"/>
    <w:rsid w:val="00866938"/>
    <w:rsid w:val="008708AF"/>
    <w:rsid w:val="00870E36"/>
    <w:rsid w:val="00874BB1"/>
    <w:rsid w:val="00877E2C"/>
    <w:rsid w:val="008B0455"/>
    <w:rsid w:val="008B6CB9"/>
    <w:rsid w:val="008E0D29"/>
    <w:rsid w:val="008F2047"/>
    <w:rsid w:val="008F6340"/>
    <w:rsid w:val="0093076D"/>
    <w:rsid w:val="00945049"/>
    <w:rsid w:val="00967D16"/>
    <w:rsid w:val="009727BF"/>
    <w:rsid w:val="00973175"/>
    <w:rsid w:val="00980EED"/>
    <w:rsid w:val="00996BC6"/>
    <w:rsid w:val="009A3969"/>
    <w:rsid w:val="009A65E9"/>
    <w:rsid w:val="009C28F0"/>
    <w:rsid w:val="009D43B0"/>
    <w:rsid w:val="009D54EB"/>
    <w:rsid w:val="009E18AB"/>
    <w:rsid w:val="00A05328"/>
    <w:rsid w:val="00A053E2"/>
    <w:rsid w:val="00A138D6"/>
    <w:rsid w:val="00A15086"/>
    <w:rsid w:val="00A16F52"/>
    <w:rsid w:val="00A2250D"/>
    <w:rsid w:val="00A24FAD"/>
    <w:rsid w:val="00A3022D"/>
    <w:rsid w:val="00A3039C"/>
    <w:rsid w:val="00A82E49"/>
    <w:rsid w:val="00A8454A"/>
    <w:rsid w:val="00A9729F"/>
    <w:rsid w:val="00AA15F7"/>
    <w:rsid w:val="00AA7EBC"/>
    <w:rsid w:val="00AC5DBF"/>
    <w:rsid w:val="00AE4414"/>
    <w:rsid w:val="00AE4864"/>
    <w:rsid w:val="00AF2293"/>
    <w:rsid w:val="00AF5216"/>
    <w:rsid w:val="00B03D92"/>
    <w:rsid w:val="00B06187"/>
    <w:rsid w:val="00B062D4"/>
    <w:rsid w:val="00B145D1"/>
    <w:rsid w:val="00B245CA"/>
    <w:rsid w:val="00B247A9"/>
    <w:rsid w:val="00B30C62"/>
    <w:rsid w:val="00B32D28"/>
    <w:rsid w:val="00B42F7F"/>
    <w:rsid w:val="00B4584D"/>
    <w:rsid w:val="00B654EB"/>
    <w:rsid w:val="00B65E16"/>
    <w:rsid w:val="00B743DA"/>
    <w:rsid w:val="00B77DBB"/>
    <w:rsid w:val="00B83F03"/>
    <w:rsid w:val="00B8565A"/>
    <w:rsid w:val="00B91FE9"/>
    <w:rsid w:val="00B944EE"/>
    <w:rsid w:val="00B94826"/>
    <w:rsid w:val="00BE2DC6"/>
    <w:rsid w:val="00BF036F"/>
    <w:rsid w:val="00BF5942"/>
    <w:rsid w:val="00C207A0"/>
    <w:rsid w:val="00C21231"/>
    <w:rsid w:val="00C61D2C"/>
    <w:rsid w:val="00C81DD4"/>
    <w:rsid w:val="00C90AB4"/>
    <w:rsid w:val="00CA57D5"/>
    <w:rsid w:val="00CD3F45"/>
    <w:rsid w:val="00CE09BD"/>
    <w:rsid w:val="00CF1C8A"/>
    <w:rsid w:val="00CF4CAB"/>
    <w:rsid w:val="00D021AF"/>
    <w:rsid w:val="00D0573D"/>
    <w:rsid w:val="00D1644A"/>
    <w:rsid w:val="00D31482"/>
    <w:rsid w:val="00D36026"/>
    <w:rsid w:val="00D625C4"/>
    <w:rsid w:val="00D921C6"/>
    <w:rsid w:val="00D94A30"/>
    <w:rsid w:val="00DA747F"/>
    <w:rsid w:val="00DB0E0D"/>
    <w:rsid w:val="00DE6B7B"/>
    <w:rsid w:val="00E00DD3"/>
    <w:rsid w:val="00E04254"/>
    <w:rsid w:val="00E11199"/>
    <w:rsid w:val="00E201DC"/>
    <w:rsid w:val="00E3386B"/>
    <w:rsid w:val="00E459B2"/>
    <w:rsid w:val="00E60C8A"/>
    <w:rsid w:val="00E61FAC"/>
    <w:rsid w:val="00E73FDA"/>
    <w:rsid w:val="00E869CF"/>
    <w:rsid w:val="00EA5299"/>
    <w:rsid w:val="00ED3F67"/>
    <w:rsid w:val="00ED52FA"/>
    <w:rsid w:val="00ED7948"/>
    <w:rsid w:val="00F15F94"/>
    <w:rsid w:val="00F26C5C"/>
    <w:rsid w:val="00F422D5"/>
    <w:rsid w:val="00F47215"/>
    <w:rsid w:val="00F501E9"/>
    <w:rsid w:val="00F5316C"/>
    <w:rsid w:val="00F67AB5"/>
    <w:rsid w:val="00F74401"/>
    <w:rsid w:val="00F91616"/>
    <w:rsid w:val="00F95071"/>
    <w:rsid w:val="00FC56C0"/>
    <w:rsid w:val="00FC7742"/>
    <w:rsid w:val="00FD1CF7"/>
    <w:rsid w:val="00FF1B9F"/>
    <w:rsid w:val="00FF220D"/>
    <w:rsid w:val="00FF4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E8F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ED"/>
    <w:rPr>
      <w:sz w:val="24"/>
      <w:szCs w:val="24"/>
    </w:rPr>
  </w:style>
  <w:style w:type="paragraph" w:styleId="Heading1">
    <w:name w:val="heading 1"/>
    <w:basedOn w:val="Normal"/>
    <w:next w:val="Normal"/>
    <w:qFormat/>
    <w:rsid w:val="00F26C5C"/>
    <w:pPr>
      <w:keepNext/>
      <w:spacing w:before="240" w:after="60"/>
      <w:outlineLvl w:val="0"/>
    </w:pPr>
    <w:rPr>
      <w:rFonts w:ascii="Arial" w:hAnsi="Arial" w:cs="Arial"/>
      <w:b/>
      <w:bCs/>
      <w:kern w:val="32"/>
      <w:sz w:val="32"/>
      <w:szCs w:val="32"/>
    </w:rPr>
  </w:style>
  <w:style w:type="paragraph" w:styleId="Heading2">
    <w:name w:val="heading 2"/>
    <w:basedOn w:val="Normal"/>
    <w:qFormat/>
    <w:rsid w:val="00066AE9"/>
    <w:pPr>
      <w:spacing w:before="100" w:beforeAutospacing="1" w:after="100" w:afterAutospacing="1"/>
      <w:outlineLvl w:val="1"/>
    </w:pPr>
    <w:rPr>
      <w:rFonts w:ascii="Arial" w:hAnsi="Arial" w:cs="Arial"/>
      <w:b/>
      <w:bCs/>
      <w:sz w:val="30"/>
      <w:szCs w:val="30"/>
    </w:rPr>
  </w:style>
  <w:style w:type="paragraph" w:styleId="Heading3">
    <w:name w:val="heading 3"/>
    <w:basedOn w:val="Normal"/>
    <w:qFormat/>
    <w:rsid w:val="00066AE9"/>
    <w:pPr>
      <w:spacing w:before="100" w:beforeAutospacing="1" w:after="100" w:afterAutospacing="1"/>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AE9"/>
    <w:rPr>
      <w:rFonts w:ascii="Arial" w:hAnsi="Arial" w:cs="Arial" w:hint="default"/>
      <w:b/>
      <w:bCs/>
      <w:strike w:val="0"/>
      <w:dstrike w:val="0"/>
      <w:color w:val="1248A8"/>
      <w:sz w:val="24"/>
      <w:szCs w:val="24"/>
      <w:u w:val="none"/>
      <w:effect w:val="none"/>
    </w:rPr>
  </w:style>
  <w:style w:type="paragraph" w:styleId="NormalWeb">
    <w:name w:val="Normal (Web)"/>
    <w:basedOn w:val="Normal"/>
    <w:uiPriority w:val="99"/>
    <w:rsid w:val="00066AE9"/>
    <w:pPr>
      <w:spacing w:before="100" w:beforeAutospacing="1" w:after="100" w:afterAutospacing="1"/>
    </w:pPr>
    <w:rPr>
      <w:rFonts w:ascii="Arial" w:hAnsi="Arial" w:cs="Arial"/>
    </w:rPr>
  </w:style>
  <w:style w:type="character" w:customStyle="1" w:styleId="EmailStyle171">
    <w:name w:val="EmailStyle171"/>
    <w:basedOn w:val="DefaultParagraphFont"/>
    <w:semiHidden/>
    <w:rsid w:val="00066AE9"/>
    <w:rPr>
      <w:color w:val="000000"/>
    </w:rPr>
  </w:style>
  <w:style w:type="paragraph" w:customStyle="1" w:styleId="section1">
    <w:name w:val="section1"/>
    <w:basedOn w:val="Normal"/>
    <w:rsid w:val="00066AE9"/>
    <w:pPr>
      <w:spacing w:before="100" w:beforeAutospacing="1" w:after="100" w:afterAutospacing="1"/>
    </w:pPr>
  </w:style>
  <w:style w:type="table" w:styleId="TableGrid">
    <w:name w:val="Table Grid"/>
    <w:basedOn w:val="TableNormal"/>
    <w:rsid w:val="00FD1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1CF7"/>
    <w:pPr>
      <w:tabs>
        <w:tab w:val="center" w:pos="4153"/>
        <w:tab w:val="right" w:pos="8306"/>
      </w:tabs>
    </w:pPr>
  </w:style>
  <w:style w:type="paragraph" w:styleId="Footer">
    <w:name w:val="footer"/>
    <w:basedOn w:val="Normal"/>
    <w:rsid w:val="00FD1CF7"/>
    <w:pPr>
      <w:tabs>
        <w:tab w:val="center" w:pos="4153"/>
        <w:tab w:val="right" w:pos="8306"/>
      </w:tabs>
    </w:pPr>
  </w:style>
  <w:style w:type="character" w:styleId="PageNumber">
    <w:name w:val="page number"/>
    <w:basedOn w:val="DefaultParagraphFont"/>
    <w:rsid w:val="00FD1CF7"/>
  </w:style>
  <w:style w:type="paragraph" w:styleId="BalloonText">
    <w:name w:val="Balloon Text"/>
    <w:basedOn w:val="Normal"/>
    <w:semiHidden/>
    <w:rsid w:val="00B247A9"/>
    <w:rPr>
      <w:rFonts w:ascii="Tahoma" w:hAnsi="Tahoma" w:cs="Tahoma"/>
      <w:sz w:val="16"/>
      <w:szCs w:val="16"/>
    </w:rPr>
  </w:style>
  <w:style w:type="paragraph" w:customStyle="1" w:styleId="AbstractText">
    <w:name w:val="AbstractText"/>
    <w:basedOn w:val="Normal"/>
    <w:next w:val="Keyword"/>
    <w:rsid w:val="00F26C5C"/>
    <w:pPr>
      <w:spacing w:after="200"/>
      <w:ind w:left="720" w:right="720"/>
      <w:jc w:val="both"/>
    </w:pPr>
    <w:rPr>
      <w:i/>
      <w:sz w:val="20"/>
      <w:szCs w:val="20"/>
      <w:lang w:val="en-US" w:eastAsia="en-US"/>
    </w:rPr>
  </w:style>
  <w:style w:type="paragraph" w:customStyle="1" w:styleId="Keyword">
    <w:name w:val="Keyword"/>
    <w:basedOn w:val="Normal"/>
    <w:next w:val="Heading1"/>
    <w:link w:val="KeywordChar"/>
    <w:rsid w:val="00F26C5C"/>
    <w:pPr>
      <w:ind w:firstLine="720"/>
      <w:jc w:val="both"/>
    </w:pPr>
    <w:rPr>
      <w:lang w:val="en-US" w:eastAsia="en-US"/>
    </w:rPr>
  </w:style>
  <w:style w:type="character" w:customStyle="1" w:styleId="KeywordChar">
    <w:name w:val="Keyword Char"/>
    <w:basedOn w:val="DefaultParagraphFont"/>
    <w:link w:val="Keyword"/>
    <w:rsid w:val="00F26C5C"/>
    <w:rPr>
      <w:sz w:val="24"/>
      <w:szCs w:val="24"/>
      <w:lang w:val="en-US" w:eastAsia="en-US" w:bidi="ar-SA"/>
    </w:rPr>
  </w:style>
  <w:style w:type="paragraph" w:styleId="BodyTextIndent">
    <w:name w:val="Body Text Indent"/>
    <w:basedOn w:val="Normal"/>
    <w:rsid w:val="00F26C5C"/>
    <w:rPr>
      <w:rFonts w:ascii="CG Times (WN)" w:hAnsi="CG Times (WN)"/>
      <w:szCs w:val="20"/>
      <w:lang w:eastAsia="en-US"/>
    </w:rPr>
  </w:style>
  <w:style w:type="paragraph" w:styleId="BodyText">
    <w:name w:val="Body Text"/>
    <w:basedOn w:val="Normal"/>
    <w:rsid w:val="00596329"/>
    <w:pPr>
      <w:spacing w:after="120"/>
    </w:pPr>
  </w:style>
  <w:style w:type="paragraph" w:customStyle="1" w:styleId="Default">
    <w:name w:val="Default"/>
    <w:rsid w:val="000E77D3"/>
    <w:pPr>
      <w:autoSpaceDE w:val="0"/>
      <w:autoSpaceDN w:val="0"/>
      <w:adjustRightInd w:val="0"/>
    </w:pPr>
    <w:rPr>
      <w:color w:val="000000"/>
      <w:sz w:val="24"/>
      <w:szCs w:val="24"/>
    </w:rPr>
  </w:style>
  <w:style w:type="paragraph" w:styleId="ListParagraph">
    <w:name w:val="List Paragraph"/>
    <w:basedOn w:val="Normal"/>
    <w:uiPriority w:val="34"/>
    <w:qFormat/>
    <w:rsid w:val="001045BC"/>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E60C8A"/>
    <w:rPr>
      <w:color w:val="800080" w:themeColor="followedHyperlink"/>
      <w:u w:val="single"/>
    </w:rPr>
  </w:style>
  <w:style w:type="paragraph" w:styleId="FootnoteText">
    <w:name w:val="footnote text"/>
    <w:basedOn w:val="Normal"/>
    <w:link w:val="FootnoteTextChar"/>
    <w:uiPriority w:val="99"/>
    <w:unhideWhenUsed/>
    <w:rsid w:val="00B42F7F"/>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rsid w:val="00B42F7F"/>
    <w:rPr>
      <w:rFonts w:asciiTheme="minorHAnsi" w:eastAsiaTheme="minorEastAsia" w:hAnsiTheme="minorHAnsi" w:cstheme="minorBidi"/>
      <w:lang w:eastAsia="zh-CN"/>
    </w:rPr>
  </w:style>
  <w:style w:type="character" w:styleId="FootnoteReference">
    <w:name w:val="footnote reference"/>
    <w:basedOn w:val="DefaultParagraphFont"/>
    <w:uiPriority w:val="99"/>
    <w:unhideWhenUsed/>
    <w:rsid w:val="00B42F7F"/>
    <w:rPr>
      <w:vertAlign w:val="superscript"/>
    </w:rPr>
  </w:style>
  <w:style w:type="paragraph" w:customStyle="1" w:styleId="TTPTitle">
    <w:name w:val="TTP Title"/>
    <w:basedOn w:val="Normal"/>
    <w:next w:val="Normal"/>
    <w:uiPriority w:val="99"/>
    <w:rsid w:val="006C1057"/>
    <w:pPr>
      <w:autoSpaceDE w:val="0"/>
      <w:autoSpaceDN w:val="0"/>
      <w:spacing w:after="120"/>
      <w:jc w:val="center"/>
    </w:pPr>
    <w:rPr>
      <w:rFonts w:ascii="Arial" w:eastAsia="SimSun" w:hAnsi="Arial" w:cs="Arial"/>
      <w:b/>
      <w:bCs/>
      <w:sz w:val="30"/>
      <w:szCs w:val="30"/>
      <w:lang w:val="en-US" w:eastAsia="en-US"/>
    </w:rPr>
  </w:style>
  <w:style w:type="paragraph" w:customStyle="1" w:styleId="TTPAddress">
    <w:name w:val="TTP Address"/>
    <w:basedOn w:val="Normal"/>
    <w:uiPriority w:val="99"/>
    <w:rsid w:val="006C1057"/>
    <w:pPr>
      <w:autoSpaceDE w:val="0"/>
      <w:autoSpaceDN w:val="0"/>
      <w:spacing w:before="120"/>
      <w:jc w:val="center"/>
    </w:pPr>
    <w:rPr>
      <w:rFonts w:ascii="Arial" w:eastAsia="SimSun" w:hAnsi="Arial" w:cs="Arial"/>
      <w:sz w:val="22"/>
      <w:szCs w:val="22"/>
      <w:lang w:val="en-US" w:eastAsia="en-US"/>
    </w:rPr>
  </w:style>
  <w:style w:type="paragraph" w:customStyle="1" w:styleId="TTPKeywords">
    <w:name w:val="TTP Keywords"/>
    <w:basedOn w:val="Normal"/>
    <w:next w:val="Normal"/>
    <w:uiPriority w:val="99"/>
    <w:rsid w:val="006C1057"/>
    <w:pPr>
      <w:autoSpaceDE w:val="0"/>
      <w:autoSpaceDN w:val="0"/>
      <w:spacing w:before="360"/>
      <w:jc w:val="both"/>
    </w:pPr>
    <w:rPr>
      <w:rFonts w:ascii="Arial" w:eastAsia="SimSun" w:hAnsi="Arial" w:cs="Arial"/>
      <w:sz w:val="22"/>
      <w:szCs w:val="22"/>
      <w:lang w:val="en-US" w:eastAsia="en-US"/>
    </w:rPr>
  </w:style>
  <w:style w:type="paragraph" w:customStyle="1" w:styleId="EndNoteBibliography">
    <w:name w:val="EndNote Bibliography"/>
    <w:basedOn w:val="Normal"/>
    <w:link w:val="EndNoteBibliographyChar"/>
    <w:rsid w:val="00A9729F"/>
    <w:pPr>
      <w:spacing w:after="200"/>
      <w:jc w:val="both"/>
    </w:pPr>
    <w:rPr>
      <w:rFonts w:ascii="Calibri" w:eastAsiaTheme="minorHAnsi" w:hAnsi="Calibri" w:cstheme="minorBidi"/>
      <w:noProof/>
      <w:sz w:val="22"/>
      <w:lang w:val="en-US" w:eastAsia="en-US"/>
    </w:rPr>
  </w:style>
  <w:style w:type="character" w:customStyle="1" w:styleId="EndNoteBibliographyChar">
    <w:name w:val="EndNote Bibliography Char"/>
    <w:basedOn w:val="DefaultParagraphFont"/>
    <w:link w:val="EndNoteBibliography"/>
    <w:rsid w:val="00A9729F"/>
    <w:rPr>
      <w:rFonts w:ascii="Calibri" w:eastAsiaTheme="minorHAnsi" w:hAnsi="Calibri" w:cstheme="minorBidi"/>
      <w:noProof/>
      <w:sz w:val="22"/>
      <w:szCs w:val="24"/>
      <w:lang w:val="en-US" w:eastAsia="en-US"/>
    </w:rPr>
  </w:style>
  <w:style w:type="paragraph" w:styleId="NoSpacing">
    <w:name w:val="No Spacing"/>
    <w:uiPriority w:val="1"/>
    <w:qFormat/>
    <w:rsid w:val="00A9729F"/>
    <w:pPr>
      <w:jc w:val="both"/>
    </w:pPr>
    <w:rPr>
      <w:rFonts w:ascii="Calibri" w:eastAsiaTheme="minorHAnsi" w:hAnsi="Calibri" w:cstheme="minorBidi"/>
      <w:sz w:val="24"/>
      <w:szCs w:val="24"/>
      <w:lang w:eastAsia="en-US"/>
    </w:rPr>
  </w:style>
  <w:style w:type="character" w:customStyle="1" w:styleId="medium-font1">
    <w:name w:val="medium-font1"/>
    <w:basedOn w:val="DefaultParagraphFont"/>
    <w:rsid w:val="0065161C"/>
    <w:rPr>
      <w:sz w:val="19"/>
      <w:szCs w:val="19"/>
    </w:rPr>
  </w:style>
  <w:style w:type="character" w:styleId="CommentReference">
    <w:name w:val="annotation reference"/>
    <w:semiHidden/>
    <w:rsid w:val="0065161C"/>
    <w:rPr>
      <w:sz w:val="16"/>
      <w:szCs w:val="16"/>
    </w:rPr>
  </w:style>
  <w:style w:type="character" w:styleId="Strong">
    <w:name w:val="Strong"/>
    <w:uiPriority w:val="22"/>
    <w:qFormat/>
    <w:rsid w:val="0065161C"/>
    <w:rPr>
      <w:b/>
      <w:bCs/>
    </w:rPr>
  </w:style>
  <w:style w:type="paragraph" w:styleId="Title">
    <w:name w:val="Title"/>
    <w:basedOn w:val="Normal"/>
    <w:next w:val="Normal"/>
    <w:link w:val="TitleChar"/>
    <w:uiPriority w:val="10"/>
    <w:qFormat/>
    <w:rsid w:val="00411BC7"/>
    <w:pPr>
      <w:pBdr>
        <w:bottom w:val="single" w:sz="8" w:space="4" w:color="4F81BD" w:themeColor="accent1"/>
      </w:pBdr>
      <w:spacing w:after="300"/>
      <w:ind w:firstLine="72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11BC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uthorName">
    <w:name w:val="Author Name"/>
    <w:basedOn w:val="Normal"/>
    <w:link w:val="AuthorNameChar"/>
    <w:qFormat/>
    <w:rsid w:val="00411BC7"/>
    <w:pPr>
      <w:keepNext/>
      <w:keepLines/>
      <w:spacing w:before="100" w:beforeAutospacing="1" w:line="360" w:lineRule="auto"/>
      <w:ind w:firstLine="720"/>
      <w:jc w:val="both"/>
      <w:outlineLvl w:val="0"/>
    </w:pPr>
    <w:rPr>
      <w:rFonts w:eastAsiaTheme="majorEastAsia" w:cstheme="majorBidi"/>
      <w:b/>
      <w:bCs/>
      <w:color w:val="365F91" w:themeColor="accent1" w:themeShade="BF"/>
      <w:lang w:eastAsia="en-US"/>
    </w:rPr>
  </w:style>
  <w:style w:type="paragraph" w:customStyle="1" w:styleId="Institution">
    <w:name w:val="Institution"/>
    <w:basedOn w:val="AuthorName"/>
    <w:link w:val="InstitutionChar"/>
    <w:qFormat/>
    <w:rsid w:val="00411BC7"/>
    <w:pPr>
      <w:jc w:val="center"/>
    </w:pPr>
    <w:rPr>
      <w:b w:val="0"/>
      <w:i/>
    </w:rPr>
  </w:style>
  <w:style w:type="character" w:customStyle="1" w:styleId="AuthorNameChar">
    <w:name w:val="Author Name Char"/>
    <w:basedOn w:val="DefaultParagraphFont"/>
    <w:link w:val="AuthorName"/>
    <w:rsid w:val="00411BC7"/>
    <w:rPr>
      <w:rFonts w:eastAsiaTheme="majorEastAsia" w:cstheme="majorBidi"/>
      <w:b/>
      <w:bCs/>
      <w:color w:val="365F91" w:themeColor="accent1" w:themeShade="BF"/>
      <w:sz w:val="24"/>
      <w:szCs w:val="24"/>
      <w:lang w:eastAsia="en-US"/>
    </w:rPr>
  </w:style>
  <w:style w:type="paragraph" w:customStyle="1" w:styleId="Email">
    <w:name w:val="Email"/>
    <w:basedOn w:val="Institution"/>
    <w:link w:val="EmailChar"/>
    <w:qFormat/>
    <w:rsid w:val="00411BC7"/>
    <w:rPr>
      <w:i w:val="0"/>
    </w:rPr>
  </w:style>
  <w:style w:type="character" w:customStyle="1" w:styleId="InstitutionChar">
    <w:name w:val="Institution Char"/>
    <w:basedOn w:val="AuthorNameChar"/>
    <w:link w:val="Institution"/>
    <w:rsid w:val="00411BC7"/>
    <w:rPr>
      <w:rFonts w:eastAsiaTheme="majorEastAsia" w:cstheme="majorBidi"/>
      <w:b w:val="0"/>
      <w:bCs/>
      <w:i/>
      <w:color w:val="365F91" w:themeColor="accent1" w:themeShade="BF"/>
      <w:sz w:val="24"/>
      <w:szCs w:val="24"/>
      <w:lang w:eastAsia="en-US"/>
    </w:rPr>
  </w:style>
  <w:style w:type="character" w:customStyle="1" w:styleId="EmailChar">
    <w:name w:val="Email Char"/>
    <w:basedOn w:val="InstitutionChar"/>
    <w:link w:val="Email"/>
    <w:rsid w:val="00411BC7"/>
    <w:rPr>
      <w:rFonts w:eastAsiaTheme="majorEastAsia" w:cstheme="majorBidi"/>
      <w:b w:val="0"/>
      <w:bCs/>
      <w:i w:val="0"/>
      <w:color w:val="365F91" w:themeColor="accent1" w:themeShade="BF"/>
      <w:sz w:val="24"/>
      <w:szCs w:val="24"/>
      <w:lang w:eastAsia="en-US"/>
    </w:rPr>
  </w:style>
  <w:style w:type="character" w:customStyle="1" w:styleId="apple-converted-space">
    <w:name w:val="apple-converted-space"/>
    <w:basedOn w:val="DefaultParagraphFont"/>
    <w:rsid w:val="00411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65">
      <w:bodyDiv w:val="1"/>
      <w:marLeft w:val="0"/>
      <w:marRight w:val="0"/>
      <w:marTop w:val="0"/>
      <w:marBottom w:val="0"/>
      <w:divBdr>
        <w:top w:val="none" w:sz="0" w:space="0" w:color="auto"/>
        <w:left w:val="none" w:sz="0" w:space="0" w:color="auto"/>
        <w:bottom w:val="none" w:sz="0" w:space="0" w:color="auto"/>
        <w:right w:val="none" w:sz="0" w:space="0" w:color="auto"/>
      </w:divBdr>
    </w:div>
    <w:div w:id="13843881">
      <w:bodyDiv w:val="1"/>
      <w:marLeft w:val="0"/>
      <w:marRight w:val="0"/>
      <w:marTop w:val="0"/>
      <w:marBottom w:val="0"/>
      <w:divBdr>
        <w:top w:val="none" w:sz="0" w:space="0" w:color="auto"/>
        <w:left w:val="none" w:sz="0" w:space="0" w:color="auto"/>
        <w:bottom w:val="none" w:sz="0" w:space="0" w:color="auto"/>
        <w:right w:val="none" w:sz="0" w:space="0" w:color="auto"/>
      </w:divBdr>
    </w:div>
    <w:div w:id="66466935">
      <w:bodyDiv w:val="1"/>
      <w:marLeft w:val="0"/>
      <w:marRight w:val="0"/>
      <w:marTop w:val="0"/>
      <w:marBottom w:val="0"/>
      <w:divBdr>
        <w:top w:val="none" w:sz="0" w:space="0" w:color="auto"/>
        <w:left w:val="none" w:sz="0" w:space="0" w:color="auto"/>
        <w:bottom w:val="none" w:sz="0" w:space="0" w:color="auto"/>
        <w:right w:val="none" w:sz="0" w:space="0" w:color="auto"/>
      </w:divBdr>
    </w:div>
    <w:div w:id="111092078">
      <w:bodyDiv w:val="1"/>
      <w:marLeft w:val="0"/>
      <w:marRight w:val="0"/>
      <w:marTop w:val="0"/>
      <w:marBottom w:val="0"/>
      <w:divBdr>
        <w:top w:val="none" w:sz="0" w:space="0" w:color="auto"/>
        <w:left w:val="none" w:sz="0" w:space="0" w:color="auto"/>
        <w:bottom w:val="none" w:sz="0" w:space="0" w:color="auto"/>
        <w:right w:val="none" w:sz="0" w:space="0" w:color="auto"/>
      </w:divBdr>
    </w:div>
    <w:div w:id="130288586">
      <w:bodyDiv w:val="1"/>
      <w:marLeft w:val="0"/>
      <w:marRight w:val="0"/>
      <w:marTop w:val="0"/>
      <w:marBottom w:val="0"/>
      <w:divBdr>
        <w:top w:val="none" w:sz="0" w:space="0" w:color="auto"/>
        <w:left w:val="none" w:sz="0" w:space="0" w:color="auto"/>
        <w:bottom w:val="none" w:sz="0" w:space="0" w:color="auto"/>
        <w:right w:val="none" w:sz="0" w:space="0" w:color="auto"/>
      </w:divBdr>
    </w:div>
    <w:div w:id="152599452">
      <w:bodyDiv w:val="1"/>
      <w:marLeft w:val="0"/>
      <w:marRight w:val="0"/>
      <w:marTop w:val="0"/>
      <w:marBottom w:val="0"/>
      <w:divBdr>
        <w:top w:val="none" w:sz="0" w:space="0" w:color="auto"/>
        <w:left w:val="none" w:sz="0" w:space="0" w:color="auto"/>
        <w:bottom w:val="none" w:sz="0" w:space="0" w:color="auto"/>
        <w:right w:val="none" w:sz="0" w:space="0" w:color="auto"/>
      </w:divBdr>
    </w:div>
    <w:div w:id="155197139">
      <w:bodyDiv w:val="1"/>
      <w:marLeft w:val="0"/>
      <w:marRight w:val="0"/>
      <w:marTop w:val="0"/>
      <w:marBottom w:val="0"/>
      <w:divBdr>
        <w:top w:val="none" w:sz="0" w:space="0" w:color="auto"/>
        <w:left w:val="none" w:sz="0" w:space="0" w:color="auto"/>
        <w:bottom w:val="none" w:sz="0" w:space="0" w:color="auto"/>
        <w:right w:val="none" w:sz="0" w:space="0" w:color="auto"/>
      </w:divBdr>
    </w:div>
    <w:div w:id="280961566">
      <w:bodyDiv w:val="1"/>
      <w:marLeft w:val="0"/>
      <w:marRight w:val="0"/>
      <w:marTop w:val="0"/>
      <w:marBottom w:val="0"/>
      <w:divBdr>
        <w:top w:val="none" w:sz="0" w:space="0" w:color="auto"/>
        <w:left w:val="none" w:sz="0" w:space="0" w:color="auto"/>
        <w:bottom w:val="none" w:sz="0" w:space="0" w:color="auto"/>
        <w:right w:val="none" w:sz="0" w:space="0" w:color="auto"/>
      </w:divBdr>
    </w:div>
    <w:div w:id="308247148">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56198409">
      <w:bodyDiv w:val="1"/>
      <w:marLeft w:val="0"/>
      <w:marRight w:val="0"/>
      <w:marTop w:val="0"/>
      <w:marBottom w:val="0"/>
      <w:divBdr>
        <w:top w:val="none" w:sz="0" w:space="0" w:color="auto"/>
        <w:left w:val="none" w:sz="0" w:space="0" w:color="auto"/>
        <w:bottom w:val="none" w:sz="0" w:space="0" w:color="auto"/>
        <w:right w:val="none" w:sz="0" w:space="0" w:color="auto"/>
      </w:divBdr>
    </w:div>
    <w:div w:id="382293581">
      <w:bodyDiv w:val="1"/>
      <w:marLeft w:val="0"/>
      <w:marRight w:val="0"/>
      <w:marTop w:val="0"/>
      <w:marBottom w:val="0"/>
      <w:divBdr>
        <w:top w:val="none" w:sz="0" w:space="0" w:color="auto"/>
        <w:left w:val="none" w:sz="0" w:space="0" w:color="auto"/>
        <w:bottom w:val="none" w:sz="0" w:space="0" w:color="auto"/>
        <w:right w:val="none" w:sz="0" w:space="0" w:color="auto"/>
      </w:divBdr>
    </w:div>
    <w:div w:id="452094534">
      <w:bodyDiv w:val="1"/>
      <w:marLeft w:val="0"/>
      <w:marRight w:val="0"/>
      <w:marTop w:val="0"/>
      <w:marBottom w:val="0"/>
      <w:divBdr>
        <w:top w:val="none" w:sz="0" w:space="0" w:color="auto"/>
        <w:left w:val="none" w:sz="0" w:space="0" w:color="auto"/>
        <w:bottom w:val="none" w:sz="0" w:space="0" w:color="auto"/>
        <w:right w:val="none" w:sz="0" w:space="0" w:color="auto"/>
      </w:divBdr>
    </w:div>
    <w:div w:id="457837742">
      <w:bodyDiv w:val="1"/>
      <w:marLeft w:val="0"/>
      <w:marRight w:val="0"/>
      <w:marTop w:val="0"/>
      <w:marBottom w:val="0"/>
      <w:divBdr>
        <w:top w:val="none" w:sz="0" w:space="0" w:color="auto"/>
        <w:left w:val="none" w:sz="0" w:space="0" w:color="auto"/>
        <w:bottom w:val="none" w:sz="0" w:space="0" w:color="auto"/>
        <w:right w:val="none" w:sz="0" w:space="0" w:color="auto"/>
      </w:divBdr>
    </w:div>
    <w:div w:id="460154558">
      <w:bodyDiv w:val="1"/>
      <w:marLeft w:val="0"/>
      <w:marRight w:val="0"/>
      <w:marTop w:val="0"/>
      <w:marBottom w:val="0"/>
      <w:divBdr>
        <w:top w:val="none" w:sz="0" w:space="0" w:color="auto"/>
        <w:left w:val="none" w:sz="0" w:space="0" w:color="auto"/>
        <w:bottom w:val="none" w:sz="0" w:space="0" w:color="auto"/>
        <w:right w:val="none" w:sz="0" w:space="0" w:color="auto"/>
      </w:divBdr>
    </w:div>
    <w:div w:id="574122176">
      <w:bodyDiv w:val="1"/>
      <w:marLeft w:val="0"/>
      <w:marRight w:val="0"/>
      <w:marTop w:val="0"/>
      <w:marBottom w:val="0"/>
      <w:divBdr>
        <w:top w:val="none" w:sz="0" w:space="0" w:color="auto"/>
        <w:left w:val="none" w:sz="0" w:space="0" w:color="auto"/>
        <w:bottom w:val="none" w:sz="0" w:space="0" w:color="auto"/>
        <w:right w:val="none" w:sz="0" w:space="0" w:color="auto"/>
      </w:divBdr>
    </w:div>
    <w:div w:id="599145441">
      <w:bodyDiv w:val="1"/>
      <w:marLeft w:val="0"/>
      <w:marRight w:val="0"/>
      <w:marTop w:val="0"/>
      <w:marBottom w:val="0"/>
      <w:divBdr>
        <w:top w:val="none" w:sz="0" w:space="0" w:color="auto"/>
        <w:left w:val="none" w:sz="0" w:space="0" w:color="auto"/>
        <w:bottom w:val="none" w:sz="0" w:space="0" w:color="auto"/>
        <w:right w:val="none" w:sz="0" w:space="0" w:color="auto"/>
      </w:divBdr>
    </w:div>
    <w:div w:id="653223162">
      <w:bodyDiv w:val="1"/>
      <w:marLeft w:val="0"/>
      <w:marRight w:val="0"/>
      <w:marTop w:val="0"/>
      <w:marBottom w:val="0"/>
      <w:divBdr>
        <w:top w:val="none" w:sz="0" w:space="0" w:color="auto"/>
        <w:left w:val="none" w:sz="0" w:space="0" w:color="auto"/>
        <w:bottom w:val="none" w:sz="0" w:space="0" w:color="auto"/>
        <w:right w:val="none" w:sz="0" w:space="0" w:color="auto"/>
      </w:divBdr>
    </w:div>
    <w:div w:id="712969072">
      <w:bodyDiv w:val="1"/>
      <w:marLeft w:val="0"/>
      <w:marRight w:val="0"/>
      <w:marTop w:val="0"/>
      <w:marBottom w:val="0"/>
      <w:divBdr>
        <w:top w:val="none" w:sz="0" w:space="0" w:color="auto"/>
        <w:left w:val="none" w:sz="0" w:space="0" w:color="auto"/>
        <w:bottom w:val="none" w:sz="0" w:space="0" w:color="auto"/>
        <w:right w:val="none" w:sz="0" w:space="0" w:color="auto"/>
      </w:divBdr>
    </w:div>
    <w:div w:id="792796235">
      <w:bodyDiv w:val="1"/>
      <w:marLeft w:val="0"/>
      <w:marRight w:val="0"/>
      <w:marTop w:val="0"/>
      <w:marBottom w:val="0"/>
      <w:divBdr>
        <w:top w:val="none" w:sz="0" w:space="0" w:color="auto"/>
        <w:left w:val="none" w:sz="0" w:space="0" w:color="auto"/>
        <w:bottom w:val="none" w:sz="0" w:space="0" w:color="auto"/>
        <w:right w:val="none" w:sz="0" w:space="0" w:color="auto"/>
      </w:divBdr>
    </w:div>
    <w:div w:id="844979022">
      <w:bodyDiv w:val="1"/>
      <w:marLeft w:val="0"/>
      <w:marRight w:val="0"/>
      <w:marTop w:val="0"/>
      <w:marBottom w:val="0"/>
      <w:divBdr>
        <w:top w:val="none" w:sz="0" w:space="0" w:color="auto"/>
        <w:left w:val="none" w:sz="0" w:space="0" w:color="auto"/>
        <w:bottom w:val="none" w:sz="0" w:space="0" w:color="auto"/>
        <w:right w:val="none" w:sz="0" w:space="0" w:color="auto"/>
      </w:divBdr>
    </w:div>
    <w:div w:id="890312063">
      <w:bodyDiv w:val="1"/>
      <w:marLeft w:val="0"/>
      <w:marRight w:val="0"/>
      <w:marTop w:val="0"/>
      <w:marBottom w:val="0"/>
      <w:divBdr>
        <w:top w:val="none" w:sz="0" w:space="0" w:color="auto"/>
        <w:left w:val="none" w:sz="0" w:space="0" w:color="auto"/>
        <w:bottom w:val="none" w:sz="0" w:space="0" w:color="auto"/>
        <w:right w:val="none" w:sz="0" w:space="0" w:color="auto"/>
      </w:divBdr>
    </w:div>
    <w:div w:id="927233062">
      <w:bodyDiv w:val="1"/>
      <w:marLeft w:val="0"/>
      <w:marRight w:val="0"/>
      <w:marTop w:val="0"/>
      <w:marBottom w:val="0"/>
      <w:divBdr>
        <w:top w:val="none" w:sz="0" w:space="0" w:color="auto"/>
        <w:left w:val="none" w:sz="0" w:space="0" w:color="auto"/>
        <w:bottom w:val="none" w:sz="0" w:space="0" w:color="auto"/>
        <w:right w:val="none" w:sz="0" w:space="0" w:color="auto"/>
      </w:divBdr>
    </w:div>
    <w:div w:id="995574712">
      <w:bodyDiv w:val="1"/>
      <w:marLeft w:val="0"/>
      <w:marRight w:val="0"/>
      <w:marTop w:val="0"/>
      <w:marBottom w:val="0"/>
      <w:divBdr>
        <w:top w:val="none" w:sz="0" w:space="0" w:color="auto"/>
        <w:left w:val="none" w:sz="0" w:space="0" w:color="auto"/>
        <w:bottom w:val="none" w:sz="0" w:space="0" w:color="auto"/>
        <w:right w:val="none" w:sz="0" w:space="0" w:color="auto"/>
      </w:divBdr>
    </w:div>
    <w:div w:id="1113750066">
      <w:bodyDiv w:val="1"/>
      <w:marLeft w:val="0"/>
      <w:marRight w:val="0"/>
      <w:marTop w:val="0"/>
      <w:marBottom w:val="0"/>
      <w:divBdr>
        <w:top w:val="none" w:sz="0" w:space="0" w:color="auto"/>
        <w:left w:val="none" w:sz="0" w:space="0" w:color="auto"/>
        <w:bottom w:val="none" w:sz="0" w:space="0" w:color="auto"/>
        <w:right w:val="none" w:sz="0" w:space="0" w:color="auto"/>
      </w:divBdr>
    </w:div>
    <w:div w:id="1248152654">
      <w:bodyDiv w:val="1"/>
      <w:marLeft w:val="0"/>
      <w:marRight w:val="0"/>
      <w:marTop w:val="0"/>
      <w:marBottom w:val="0"/>
      <w:divBdr>
        <w:top w:val="none" w:sz="0" w:space="0" w:color="auto"/>
        <w:left w:val="none" w:sz="0" w:space="0" w:color="auto"/>
        <w:bottom w:val="none" w:sz="0" w:space="0" w:color="auto"/>
        <w:right w:val="none" w:sz="0" w:space="0" w:color="auto"/>
      </w:divBdr>
    </w:div>
    <w:div w:id="1360428425">
      <w:bodyDiv w:val="1"/>
      <w:marLeft w:val="0"/>
      <w:marRight w:val="0"/>
      <w:marTop w:val="0"/>
      <w:marBottom w:val="0"/>
      <w:divBdr>
        <w:top w:val="none" w:sz="0" w:space="0" w:color="auto"/>
        <w:left w:val="none" w:sz="0" w:space="0" w:color="auto"/>
        <w:bottom w:val="none" w:sz="0" w:space="0" w:color="auto"/>
        <w:right w:val="none" w:sz="0" w:space="0" w:color="auto"/>
      </w:divBdr>
    </w:div>
    <w:div w:id="1433209915">
      <w:bodyDiv w:val="1"/>
      <w:marLeft w:val="0"/>
      <w:marRight w:val="0"/>
      <w:marTop w:val="0"/>
      <w:marBottom w:val="0"/>
      <w:divBdr>
        <w:top w:val="none" w:sz="0" w:space="0" w:color="auto"/>
        <w:left w:val="none" w:sz="0" w:space="0" w:color="auto"/>
        <w:bottom w:val="none" w:sz="0" w:space="0" w:color="auto"/>
        <w:right w:val="none" w:sz="0" w:space="0" w:color="auto"/>
      </w:divBdr>
    </w:div>
    <w:div w:id="1542084656">
      <w:bodyDiv w:val="1"/>
      <w:marLeft w:val="0"/>
      <w:marRight w:val="0"/>
      <w:marTop w:val="0"/>
      <w:marBottom w:val="0"/>
      <w:divBdr>
        <w:top w:val="none" w:sz="0" w:space="0" w:color="auto"/>
        <w:left w:val="none" w:sz="0" w:space="0" w:color="auto"/>
        <w:bottom w:val="none" w:sz="0" w:space="0" w:color="auto"/>
        <w:right w:val="none" w:sz="0" w:space="0" w:color="auto"/>
      </w:divBdr>
    </w:div>
    <w:div w:id="1579289108">
      <w:bodyDiv w:val="1"/>
      <w:marLeft w:val="0"/>
      <w:marRight w:val="0"/>
      <w:marTop w:val="0"/>
      <w:marBottom w:val="0"/>
      <w:divBdr>
        <w:top w:val="none" w:sz="0" w:space="0" w:color="auto"/>
        <w:left w:val="none" w:sz="0" w:space="0" w:color="auto"/>
        <w:bottom w:val="none" w:sz="0" w:space="0" w:color="auto"/>
        <w:right w:val="none" w:sz="0" w:space="0" w:color="auto"/>
      </w:divBdr>
    </w:div>
    <w:div w:id="1623145851">
      <w:bodyDiv w:val="1"/>
      <w:marLeft w:val="0"/>
      <w:marRight w:val="0"/>
      <w:marTop w:val="0"/>
      <w:marBottom w:val="0"/>
      <w:divBdr>
        <w:top w:val="none" w:sz="0" w:space="0" w:color="auto"/>
        <w:left w:val="none" w:sz="0" w:space="0" w:color="auto"/>
        <w:bottom w:val="none" w:sz="0" w:space="0" w:color="auto"/>
        <w:right w:val="none" w:sz="0" w:space="0" w:color="auto"/>
      </w:divBdr>
    </w:div>
    <w:div w:id="1652641206">
      <w:bodyDiv w:val="1"/>
      <w:marLeft w:val="0"/>
      <w:marRight w:val="0"/>
      <w:marTop w:val="0"/>
      <w:marBottom w:val="0"/>
      <w:divBdr>
        <w:top w:val="none" w:sz="0" w:space="0" w:color="auto"/>
        <w:left w:val="none" w:sz="0" w:space="0" w:color="auto"/>
        <w:bottom w:val="none" w:sz="0" w:space="0" w:color="auto"/>
        <w:right w:val="none" w:sz="0" w:space="0" w:color="auto"/>
      </w:divBdr>
    </w:div>
    <w:div w:id="1683163489">
      <w:bodyDiv w:val="1"/>
      <w:marLeft w:val="0"/>
      <w:marRight w:val="0"/>
      <w:marTop w:val="0"/>
      <w:marBottom w:val="0"/>
      <w:divBdr>
        <w:top w:val="none" w:sz="0" w:space="0" w:color="auto"/>
        <w:left w:val="none" w:sz="0" w:space="0" w:color="auto"/>
        <w:bottom w:val="none" w:sz="0" w:space="0" w:color="auto"/>
        <w:right w:val="none" w:sz="0" w:space="0" w:color="auto"/>
      </w:divBdr>
    </w:div>
    <w:div w:id="1719551645">
      <w:bodyDiv w:val="1"/>
      <w:marLeft w:val="0"/>
      <w:marRight w:val="0"/>
      <w:marTop w:val="0"/>
      <w:marBottom w:val="0"/>
      <w:divBdr>
        <w:top w:val="none" w:sz="0" w:space="0" w:color="auto"/>
        <w:left w:val="none" w:sz="0" w:space="0" w:color="auto"/>
        <w:bottom w:val="none" w:sz="0" w:space="0" w:color="auto"/>
        <w:right w:val="none" w:sz="0" w:space="0" w:color="auto"/>
      </w:divBdr>
    </w:div>
    <w:div w:id="1843081755">
      <w:bodyDiv w:val="1"/>
      <w:marLeft w:val="0"/>
      <w:marRight w:val="0"/>
      <w:marTop w:val="0"/>
      <w:marBottom w:val="0"/>
      <w:divBdr>
        <w:top w:val="none" w:sz="0" w:space="0" w:color="auto"/>
        <w:left w:val="none" w:sz="0" w:space="0" w:color="auto"/>
        <w:bottom w:val="none" w:sz="0" w:space="0" w:color="auto"/>
        <w:right w:val="none" w:sz="0" w:space="0" w:color="auto"/>
      </w:divBdr>
    </w:div>
    <w:div w:id="1875921618">
      <w:bodyDiv w:val="1"/>
      <w:marLeft w:val="0"/>
      <w:marRight w:val="0"/>
      <w:marTop w:val="0"/>
      <w:marBottom w:val="0"/>
      <w:divBdr>
        <w:top w:val="none" w:sz="0" w:space="0" w:color="auto"/>
        <w:left w:val="none" w:sz="0" w:space="0" w:color="auto"/>
        <w:bottom w:val="none" w:sz="0" w:space="0" w:color="auto"/>
        <w:right w:val="none" w:sz="0" w:space="0" w:color="auto"/>
      </w:divBdr>
    </w:div>
    <w:div w:id="1915050013">
      <w:bodyDiv w:val="1"/>
      <w:marLeft w:val="0"/>
      <w:marRight w:val="0"/>
      <w:marTop w:val="0"/>
      <w:marBottom w:val="0"/>
      <w:divBdr>
        <w:top w:val="none" w:sz="0" w:space="0" w:color="auto"/>
        <w:left w:val="none" w:sz="0" w:space="0" w:color="auto"/>
        <w:bottom w:val="none" w:sz="0" w:space="0" w:color="auto"/>
        <w:right w:val="none" w:sz="0" w:space="0" w:color="auto"/>
      </w:divBdr>
    </w:div>
    <w:div w:id="1949770029">
      <w:bodyDiv w:val="1"/>
      <w:marLeft w:val="0"/>
      <w:marRight w:val="0"/>
      <w:marTop w:val="0"/>
      <w:marBottom w:val="0"/>
      <w:divBdr>
        <w:top w:val="none" w:sz="0" w:space="0" w:color="auto"/>
        <w:left w:val="none" w:sz="0" w:space="0" w:color="auto"/>
        <w:bottom w:val="none" w:sz="0" w:space="0" w:color="auto"/>
        <w:right w:val="none" w:sz="0" w:space="0" w:color="auto"/>
      </w:divBdr>
    </w:div>
    <w:div w:id="2034458506">
      <w:bodyDiv w:val="1"/>
      <w:marLeft w:val="0"/>
      <w:marRight w:val="0"/>
      <w:marTop w:val="0"/>
      <w:marBottom w:val="0"/>
      <w:divBdr>
        <w:top w:val="none" w:sz="0" w:space="0" w:color="auto"/>
        <w:left w:val="none" w:sz="0" w:space="0" w:color="auto"/>
        <w:bottom w:val="none" w:sz="0" w:space="0" w:color="auto"/>
        <w:right w:val="none" w:sz="0" w:space="0" w:color="auto"/>
      </w:divBdr>
    </w:div>
    <w:div w:id="2041853238">
      <w:bodyDiv w:val="1"/>
      <w:marLeft w:val="0"/>
      <w:marRight w:val="0"/>
      <w:marTop w:val="0"/>
      <w:marBottom w:val="0"/>
      <w:divBdr>
        <w:top w:val="none" w:sz="0" w:space="0" w:color="auto"/>
        <w:left w:val="none" w:sz="0" w:space="0" w:color="auto"/>
        <w:bottom w:val="none" w:sz="0" w:space="0" w:color="auto"/>
        <w:right w:val="none" w:sz="0" w:space="0" w:color="auto"/>
      </w:divBdr>
    </w:div>
    <w:div w:id="2048799722">
      <w:bodyDiv w:val="1"/>
      <w:marLeft w:val="0"/>
      <w:marRight w:val="0"/>
      <w:marTop w:val="0"/>
      <w:marBottom w:val="0"/>
      <w:divBdr>
        <w:top w:val="none" w:sz="0" w:space="0" w:color="auto"/>
        <w:left w:val="none" w:sz="0" w:space="0" w:color="auto"/>
        <w:bottom w:val="none" w:sz="0" w:space="0" w:color="auto"/>
        <w:right w:val="none" w:sz="0" w:space="0" w:color="auto"/>
      </w:divBdr>
    </w:div>
    <w:div w:id="21410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aisel.aisnet.org/ecis2013_cr/10"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orldwatch.org/natural-catastrophes-2012-dominated-us-weather-extremes-0" TargetMode="External"/><Relationship Id="rId11" Type="http://schemas.openxmlformats.org/officeDocument/2006/relationships/hyperlink" Target="tel:+44%20%20121%20414%208396" TargetMode="External"/><Relationship Id="rId12" Type="http://schemas.openxmlformats.org/officeDocument/2006/relationships/hyperlink" Target="mailto:l.j.branicki@bham.ac.uk" TargetMode="External"/><Relationship Id="rId13" Type="http://schemas.openxmlformats.org/officeDocument/2006/relationships/hyperlink" Target="http://www.redcross.org/www-files/Documents/pdf/other/SocialMediaSlideDeck.pdf" TargetMode="External"/><Relationship Id="rId14" Type="http://schemas.openxmlformats.org/officeDocument/2006/relationships/hyperlink" Target="http://redcrosschat.org/about-the-emergency-social-data-summit/" TargetMode="External"/><Relationship Id="rId15" Type="http://schemas.openxmlformats.org/officeDocument/2006/relationships/hyperlink" Target="http://blogs.hbr.org/kanter/2009/11/power-to-the-connectors.html" TargetMode="Externa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yperlink" Target="mailto:mwolf03@mail.bbk.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Rot131</b:Tag>
    <b:SourceType>JournalArticle</b:SourceType>
    <b:Guid>{0A6C2893-C413-48D3-8202-27E3CD591A7F}</b:Guid>
    <b:Author>
      <b:Author>
        <b:NameList>
          <b:Person>
            <b:Last>Roth</b:Last>
            <b:First>Philip</b:First>
            <b:Middle>L.</b:Middle>
          </b:Person>
          <b:Person>
            <b:Last>Bobko</b:Last>
            <b:First>Philip</b:First>
          </b:Person>
          <b:Person>
            <b:Last>Van Iddekinge</b:Last>
            <b:First>Chad</b:First>
            <b:Middle>H.</b:Middle>
          </b:Person>
          <b:Person>
            <b:Last>Thatcher</b:Last>
            <b:First>Jason</b:First>
            <b:Middle>B.</b:Middle>
          </b:Person>
        </b:NameList>
      </b:Author>
    </b:Author>
    <b:Title>Social Media in Employee-Selection-Related Decisions: A Research Agenda for Uncharted Territory</b:Title>
    <b:JournalName>Journal of Management</b:JournalName>
    <b:Year>2013</b:Year>
    <b:Month>October</b:Month>
    <b:URL>http://jom.sagepub.com/content/early/2013/10/08/0149206313503018</b:URL>
    <b:DOI>10.1177/0149206313503018</b:DOI>
    <b:RefOrder>1</b:RefOrder>
  </b:Source>
  <b:Source>
    <b:Tag>Gue11</b:Tag>
    <b:SourceType>JournalArticle</b:SourceType>
    <b:Guid>{9B41A4E0-758B-4E23-84DA-8258DF443CFD}</b:Guid>
    <b:Author>
      <b:Author>
        <b:NameList>
          <b:Person>
            <b:Last>Guest</b:Last>
            <b:First>David</b:First>
            <b:Middle>E.</b:Middle>
          </b:Person>
        </b:NameList>
      </b:Author>
    </b:Author>
    <b:Title>Human resource management and performance: still searching for some answers</b:Title>
    <b:Year>2011</b:Year>
    <b:JournalName>Human Resource Management Journal</b:JournalName>
    <b:Pages>3-13</b:Pages>
    <b:Volume>21</b:Volume>
    <b:Issue>1</b:Issue>
    <b:RefOrder>2</b:RefOrder>
  </b:Source>
  <b:Source>
    <b:Tag>Bro11</b:Tag>
    <b:SourceType>JournalArticle</b:SourceType>
    <b:Guid>{2D1579EA-3872-483C-9AAC-B9C3078F4A6C}</b:Guid>
    <b:Author>
      <b:Author>
        <b:NameList>
          <b:Person>
            <b:Last>Brown</b:Last>
            <b:First>Victoria</b:First>
            <b:Middle>R.</b:Middle>
          </b:Person>
          <b:Person>
            <b:Last>Vaughn</b:Last>
            <b:First>E.</b:First>
            <b:Middle>Daly</b:Middle>
          </b:Person>
        </b:NameList>
      </b:Author>
    </b:Author>
    <b:Title>The Writing on the (Facebook) Wall: The Use of Social Networking Sites in Hiring Decisions</b:Title>
    <b:JournalName>Journal of Business and Psychology</b:JournalName>
    <b:Year>2011</b:Year>
    <b:Pages>219–225</b:Pages>
    <b:Volume>26</b:Volume>
    <b:RefOrder>3</b:RefOrder>
  </b:Source>
  <b:Source>
    <b:Tag>Kap10</b:Tag>
    <b:SourceType>JournalArticle</b:SourceType>
    <b:Guid>{8A82AF4E-6B88-48C8-BE57-39C0700F654D}</b:Guid>
    <b:Author>
      <b:Author>
        <b:NameList>
          <b:Person>
            <b:Last>Kaplan</b:Last>
            <b:First>Andreas</b:First>
            <b:Middle>M.</b:Middle>
          </b:Person>
          <b:Person>
            <b:Last>Haenlein</b:Last>
            <b:First>Michael</b:First>
          </b:Person>
        </b:NameList>
      </b:Author>
    </b:Author>
    <b:Title>Users of the world, unite! The challenges and opportunities of Social Media</b:Title>
    <b:JournalName>Business Horizons</b:JournalName>
    <b:Year>2010</b:Year>
    <b:Pages>59—68</b:Pages>
    <b:Volume>53</b:Volume>
    <b:Issue>1</b:Issue>
    <b:RefOrder>4</b:RefOrder>
  </b:Source>
  <b:Source>
    <b:Tag>Gue</b:Tag>
    <b:SourceType>JournalArticle</b:SourceType>
    <b:Guid>{C6DF4865-ABF3-4088-B2A7-A8134355EC2B}</b:Guid>
    <b:Author>
      <b:Author>
        <b:NameList>
          <b:Person>
            <b:Last>Guest</b:Last>
            <b:First>David</b:First>
            <b:Middle>E.</b:Middle>
          </b:Person>
        </b:NameList>
      </b:Author>
    </b:Author>
    <b:Title>Human Resource Management, Corporate Performance and Employee Wellbeing: Building the Worker into HRM</b:Title>
    <b:JournalName>The Journal of Industrial Relations</b:JournalName>
    <b:Year>2002</b:Year>
    <b:Pages>335-358</b:Pages>
    <b:Volume>44</b:Volume>
    <b:Issue>3</b:Issue>
    <b:RefOrder>5</b:RefOrder>
  </b:Source>
  <b:Source>
    <b:Tag>Bow04</b:Tag>
    <b:SourceType>JournalArticle</b:SourceType>
    <b:Guid>{39051CBF-5142-4FE8-B31C-60991D058AE9}</b:Guid>
    <b:Author>
      <b:Author>
        <b:NameList>
          <b:Person>
            <b:Last>Bowen</b:Last>
            <b:First>David</b:First>
            <b:Middle>E.</b:Middle>
          </b:Person>
          <b:Person>
            <b:Last>Ostroff</b:Last>
            <b:First>Cheri</b:First>
          </b:Person>
        </b:NameList>
      </b:Author>
    </b:Author>
    <b:Title>Understanding HRM–Firm Performance Linkages: The Role of the “Strength” of the HRM System</b:Title>
    <b:JournalName>Academy of Management Review</b:JournalName>
    <b:Year>2004</b:Year>
    <b:Pages>203-221</b:Pages>
    <b:Volume>29</b:Volume>
    <b:Issue>2</b:Issue>
    <b:RefOrder>6</b:RefOrder>
  </b:Source>
  <b:Source>
    <b:Tag>Ken98</b:Tag>
    <b:SourceType>JournalArticle</b:SourceType>
    <b:Guid>{1F800020-1957-4BF0-8D84-E6CE137AE9F5}</b:Guid>
    <b:Author>
      <b:Author>
        <b:NameList>
          <b:Person>
            <b:Last>Kent</b:Last>
            <b:First>Michael</b:First>
            <b:Middle>L.</b:Middle>
          </b:Person>
          <b:Person>
            <b:Last>Taylor</b:Last>
            <b:First>Maureen</b:First>
          </b:Person>
        </b:NameList>
      </b:Author>
    </b:Author>
    <b:Title>Building Dialogic Relationships Through the World Wide Web</b:Title>
    <b:JournalName>Public Relations Review</b:JournalName>
    <b:Year>1998</b:Year>
    <b:Pages>321-334</b:Pages>
    <b:Volume>24</b:Volume>
    <b:Issue>3</b:Issue>
    <b:RefOrder>7</b:RefOrder>
  </b:Source>
</b:Sources>
</file>

<file path=customXml/itemProps1.xml><?xml version="1.0" encoding="utf-8"?>
<ds:datastoreItem xmlns:ds="http://schemas.openxmlformats.org/officeDocument/2006/customXml" ds:itemID="{9F41A7F7-F7A6-9E4C-8E7C-77635601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28</Pages>
  <Words>10918</Words>
  <Characters>62237</Characters>
  <Application>Microsoft Macintosh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e-Business &amp; e-Government</vt:lpstr>
    </vt:vector>
  </TitlesOfParts>
  <Company/>
  <LinksUpToDate>false</LinksUpToDate>
  <CharactersWithSpaces>73009</CharactersWithSpaces>
  <SharedDoc>false</SharedDoc>
  <HLinks>
    <vt:vector size="12" baseType="variant">
      <vt:variant>
        <vt:i4>3407900</vt:i4>
      </vt:variant>
      <vt:variant>
        <vt:i4>3</vt:i4>
      </vt:variant>
      <vt:variant>
        <vt:i4>0</vt:i4>
      </vt:variant>
      <vt:variant>
        <vt:i4>5</vt:i4>
      </vt:variant>
      <vt:variant>
        <vt:lpwstr>mailto:savvas.papagiannidis@ncl.ac.uk</vt:lpwstr>
      </vt:variant>
      <vt:variant>
        <vt:lpwstr/>
      </vt:variant>
      <vt:variant>
        <vt:i4>720959</vt:i4>
      </vt:variant>
      <vt:variant>
        <vt:i4>0</vt:i4>
      </vt:variant>
      <vt:variant>
        <vt:i4>0</vt:i4>
      </vt:variant>
      <vt:variant>
        <vt:i4>5</vt:i4>
      </vt:variant>
      <vt:variant>
        <vt:lpwstr>mailto:feng.li@ncl.ac.uk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&amp; e-Government</dc:title>
  <dc:creator>Savvas Papagiannidis</dc:creator>
  <cp:lastModifiedBy>Panos Panagiotopoulos</cp:lastModifiedBy>
  <cp:revision>43</cp:revision>
  <cp:lastPrinted>2010-05-21T14:08:00Z</cp:lastPrinted>
  <dcterms:created xsi:type="dcterms:W3CDTF">2010-05-14T09:16:00Z</dcterms:created>
  <dcterms:modified xsi:type="dcterms:W3CDTF">2014-03-28T16:00:00Z</dcterms:modified>
</cp:coreProperties>
</file>